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9A983" w14:textId="45EB8FCA" w:rsidR="006174E2" w:rsidRDefault="006174E2" w:rsidP="006174E2">
      <w:pPr>
        <w:outlineLvl w:val="3"/>
        <w:rPr>
          <w:rFonts w:asciiTheme="minorHAnsi" w:hAnsiTheme="minorHAnsi" w:cstheme="minorHAnsi"/>
        </w:rPr>
      </w:pPr>
    </w:p>
    <w:p w14:paraId="063A9B88" w14:textId="4B5949EF" w:rsidR="000763E9" w:rsidRPr="00573221" w:rsidRDefault="00A5545C" w:rsidP="006174E2">
      <w:pPr>
        <w:outlineLvl w:val="3"/>
        <w:rPr>
          <w:rFonts w:ascii="Titillium" w:hAnsi="Titillium" w:cstheme="minorHAnsi"/>
        </w:rPr>
      </w:pPr>
      <w:r>
        <w:rPr>
          <w:rFonts w:ascii="Titillium" w:hAnsi="Titillium" w:cstheme="minorHAnsi"/>
        </w:rPr>
        <w:t>Press release</w:t>
      </w:r>
      <w:r w:rsidR="00A169AF" w:rsidRPr="00573221">
        <w:rPr>
          <w:rFonts w:ascii="Titillium" w:hAnsi="Titillium" w:cstheme="minorHAnsi"/>
        </w:rPr>
        <w:t xml:space="preserve"> / </w:t>
      </w:r>
      <w:r w:rsidR="00BF27E5">
        <w:rPr>
          <w:rFonts w:ascii="Titillium" w:hAnsi="Titillium" w:cstheme="minorHAnsi"/>
        </w:rPr>
        <w:t>23rd May 2023</w:t>
      </w:r>
      <w:r w:rsidR="00713EFF" w:rsidRPr="00573221">
        <w:rPr>
          <w:rFonts w:ascii="Titillium" w:hAnsi="Titillium" w:cstheme="minorHAnsi"/>
        </w:rPr>
        <w:t xml:space="preserve"> / </w:t>
      </w:r>
      <w:r w:rsidR="00A169AF" w:rsidRPr="00573221">
        <w:rPr>
          <w:rFonts w:ascii="Titillium" w:hAnsi="Titillium" w:cstheme="minorHAnsi"/>
        </w:rPr>
        <w:t xml:space="preserve">MTC Micro Tech Components GmbH / </w:t>
      </w:r>
      <w:hyperlink r:id="rId7" w:history="1">
        <w:r w:rsidR="00051F5E" w:rsidRPr="00573221">
          <w:rPr>
            <w:rStyle w:val="Hyperlink"/>
            <w:rFonts w:ascii="Titillium" w:hAnsi="Titillium" w:cstheme="minorHAnsi"/>
          </w:rPr>
          <w:t>www.mtc.de</w:t>
        </w:r>
      </w:hyperlink>
      <w:r w:rsidR="002D3749" w:rsidRPr="00573221">
        <w:rPr>
          <w:rFonts w:ascii="Titillium" w:hAnsi="Titillium" w:cstheme="minorHAnsi"/>
        </w:rPr>
        <w:t xml:space="preserve"> </w:t>
      </w:r>
    </w:p>
    <w:p w14:paraId="514A4DDB" w14:textId="77777777" w:rsidR="004A046F" w:rsidRPr="00573221" w:rsidRDefault="004A046F" w:rsidP="00296CD6">
      <w:pPr>
        <w:spacing w:before="100" w:beforeAutospacing="1" w:after="100" w:afterAutospacing="1"/>
        <w:outlineLvl w:val="3"/>
        <w:rPr>
          <w:rFonts w:ascii="Titillium" w:hAnsi="Titillium" w:cstheme="minorHAnsi"/>
          <w:b/>
          <w:bCs/>
          <w:sz w:val="22"/>
          <w:szCs w:val="22"/>
        </w:rPr>
      </w:pPr>
    </w:p>
    <w:p w14:paraId="1848F888" w14:textId="25A1E7C2" w:rsidR="006C00AE" w:rsidRDefault="00BF27E5" w:rsidP="008E2E9E">
      <w:pPr>
        <w:rPr>
          <w:rFonts w:ascii="Titillium" w:hAnsi="Titillium"/>
          <w:b/>
          <w:sz w:val="36"/>
        </w:rPr>
      </w:pPr>
      <w:proofErr w:type="spellStart"/>
      <w:r w:rsidRPr="00BF27E5">
        <w:rPr>
          <w:rFonts w:ascii="Titillium" w:hAnsi="Titillium"/>
          <w:b/>
          <w:sz w:val="36"/>
        </w:rPr>
        <w:t>Successful</w:t>
      </w:r>
      <w:proofErr w:type="spellEnd"/>
      <w:r w:rsidRPr="00BF27E5">
        <w:rPr>
          <w:rFonts w:ascii="Titillium" w:hAnsi="Titillium"/>
          <w:b/>
          <w:sz w:val="36"/>
        </w:rPr>
        <w:t xml:space="preserve"> IATF </w:t>
      </w:r>
      <w:proofErr w:type="spellStart"/>
      <w:r w:rsidRPr="00BF27E5">
        <w:rPr>
          <w:rFonts w:ascii="Titillium" w:hAnsi="Titillium"/>
          <w:b/>
          <w:sz w:val="36"/>
        </w:rPr>
        <w:t>certification</w:t>
      </w:r>
      <w:proofErr w:type="spellEnd"/>
      <w:r w:rsidRPr="00BF27E5">
        <w:rPr>
          <w:rFonts w:ascii="Titillium" w:hAnsi="Titillium"/>
          <w:b/>
          <w:sz w:val="36"/>
        </w:rPr>
        <w:t xml:space="preserve"> </w:t>
      </w:r>
      <w:proofErr w:type="spellStart"/>
      <w:r w:rsidRPr="00BF27E5">
        <w:rPr>
          <w:rFonts w:ascii="Titillium" w:hAnsi="Titillium"/>
          <w:b/>
          <w:sz w:val="36"/>
        </w:rPr>
        <w:t>of</w:t>
      </w:r>
      <w:proofErr w:type="spellEnd"/>
      <w:r w:rsidRPr="00BF27E5">
        <w:rPr>
          <w:rFonts w:ascii="Titillium" w:hAnsi="Titillium"/>
          <w:b/>
          <w:sz w:val="36"/>
        </w:rPr>
        <w:t xml:space="preserve"> the MTC </w:t>
      </w:r>
      <w:proofErr w:type="spellStart"/>
      <w:r w:rsidRPr="00BF27E5">
        <w:rPr>
          <w:rFonts w:ascii="Titillium" w:hAnsi="Titillium"/>
          <w:b/>
          <w:sz w:val="36"/>
        </w:rPr>
        <w:t>production</w:t>
      </w:r>
      <w:proofErr w:type="spellEnd"/>
      <w:r w:rsidRPr="00BF27E5">
        <w:rPr>
          <w:rFonts w:ascii="Titillium" w:hAnsi="Titillium"/>
          <w:b/>
          <w:sz w:val="36"/>
        </w:rPr>
        <w:t xml:space="preserve"> </w:t>
      </w:r>
      <w:proofErr w:type="spellStart"/>
      <w:r w:rsidRPr="00BF27E5">
        <w:rPr>
          <w:rFonts w:ascii="Titillium" w:hAnsi="Titillium"/>
          <w:b/>
          <w:sz w:val="36"/>
        </w:rPr>
        <w:t>facility</w:t>
      </w:r>
      <w:proofErr w:type="spellEnd"/>
      <w:r w:rsidRPr="00BF27E5">
        <w:rPr>
          <w:rFonts w:ascii="Titillium" w:hAnsi="Titillium"/>
          <w:b/>
          <w:sz w:val="36"/>
        </w:rPr>
        <w:t xml:space="preserve"> </w:t>
      </w:r>
      <w:proofErr w:type="gramStart"/>
      <w:r w:rsidRPr="00BF27E5">
        <w:rPr>
          <w:rFonts w:ascii="Titillium" w:hAnsi="Titillium"/>
          <w:b/>
          <w:sz w:val="36"/>
        </w:rPr>
        <w:t>EMC Innovation</w:t>
      </w:r>
      <w:proofErr w:type="gramEnd"/>
    </w:p>
    <w:p w14:paraId="1A66C8B7" w14:textId="77777777" w:rsidR="00BF27E5" w:rsidRPr="00CC6EA3" w:rsidRDefault="00BF27E5" w:rsidP="008E2E9E">
      <w:pPr>
        <w:rPr>
          <w:rFonts w:ascii="Titillium" w:hAnsi="Titillium"/>
          <w:b/>
        </w:rPr>
      </w:pPr>
    </w:p>
    <w:p w14:paraId="0242C1B5" w14:textId="77777777" w:rsidR="00BF27E5" w:rsidRPr="00BF27E5" w:rsidRDefault="00BF27E5" w:rsidP="00BF27E5">
      <w:pPr>
        <w:rPr>
          <w:rFonts w:ascii="Titillium" w:hAnsi="Titillium" w:cs="Calibri"/>
          <w:b/>
          <w:lang w:val="en-GB"/>
        </w:rPr>
      </w:pPr>
      <w:r w:rsidRPr="00BF27E5">
        <w:rPr>
          <w:rFonts w:ascii="Titillium" w:hAnsi="Titillium" w:cs="Calibri"/>
          <w:b/>
          <w:lang w:val="en-GB"/>
        </w:rPr>
        <w:t>MTC Micro Tech GmbH introduces the IATF quality standards for automotive suppliers at its EMC Innovation production facility</w:t>
      </w:r>
    </w:p>
    <w:p w14:paraId="73588247" w14:textId="77777777" w:rsidR="00BF27E5" w:rsidRPr="00573221" w:rsidRDefault="00BF27E5" w:rsidP="008E2E9E">
      <w:pPr>
        <w:rPr>
          <w:rFonts w:ascii="Titillium" w:hAnsi="Titillium" w:cstheme="minorHAnsi"/>
        </w:rPr>
      </w:pPr>
    </w:p>
    <w:p w14:paraId="1A511E9D" w14:textId="66B3033F" w:rsidR="008218FE" w:rsidRDefault="00BF27E5" w:rsidP="00820726">
      <w:pPr>
        <w:tabs>
          <w:tab w:val="left" w:pos="3644"/>
        </w:tabs>
        <w:jc w:val="both"/>
        <w:rPr>
          <w:rFonts w:ascii="Titillium" w:hAnsi="Titillium"/>
        </w:rPr>
      </w:pPr>
      <w:r w:rsidRPr="00BF27E5">
        <w:rPr>
          <w:rFonts w:ascii="Titillium" w:hAnsi="Titillium"/>
        </w:rPr>
        <w:t xml:space="preserve">The MTC Micro Tech Components GmbH </w:t>
      </w:r>
      <w:proofErr w:type="spellStart"/>
      <w:r w:rsidRPr="00BF27E5">
        <w:rPr>
          <w:rFonts w:ascii="Titillium" w:hAnsi="Titillium"/>
        </w:rPr>
        <w:t>has</w:t>
      </w:r>
      <w:proofErr w:type="spellEnd"/>
      <w:r w:rsidRPr="00BF27E5">
        <w:rPr>
          <w:rFonts w:ascii="Titillium" w:hAnsi="Titillium"/>
        </w:rPr>
        <w:t xml:space="preserve"> </w:t>
      </w:r>
      <w:proofErr w:type="spellStart"/>
      <w:r w:rsidRPr="00BF27E5">
        <w:rPr>
          <w:rFonts w:ascii="Titillium" w:hAnsi="Titillium"/>
        </w:rPr>
        <w:t>reached</w:t>
      </w:r>
      <w:proofErr w:type="spellEnd"/>
      <w:r w:rsidRPr="00BF27E5">
        <w:rPr>
          <w:rFonts w:ascii="Titillium" w:hAnsi="Titillium"/>
        </w:rPr>
        <w:t xml:space="preserve"> </w:t>
      </w:r>
      <w:proofErr w:type="spellStart"/>
      <w:r w:rsidRPr="00BF27E5">
        <w:rPr>
          <w:rFonts w:ascii="Titillium" w:hAnsi="Titillium"/>
        </w:rPr>
        <w:t>another</w:t>
      </w:r>
      <w:proofErr w:type="spellEnd"/>
      <w:r w:rsidRPr="00BF27E5">
        <w:rPr>
          <w:rFonts w:ascii="Titillium" w:hAnsi="Titillium"/>
        </w:rPr>
        <w:t xml:space="preserve"> </w:t>
      </w:r>
      <w:proofErr w:type="spellStart"/>
      <w:r w:rsidRPr="00BF27E5">
        <w:rPr>
          <w:rFonts w:ascii="Titillium" w:hAnsi="Titillium"/>
        </w:rPr>
        <w:t>milestone</w:t>
      </w:r>
      <w:proofErr w:type="spellEnd"/>
      <w:r w:rsidRPr="00BF27E5">
        <w:rPr>
          <w:rFonts w:ascii="Titillium" w:hAnsi="Titillium"/>
        </w:rPr>
        <w:t xml:space="preserve"> </w:t>
      </w:r>
      <w:proofErr w:type="spellStart"/>
      <w:r w:rsidRPr="00BF27E5">
        <w:rPr>
          <w:rFonts w:ascii="Titillium" w:hAnsi="Titillium"/>
        </w:rPr>
        <w:t>as</w:t>
      </w:r>
      <w:proofErr w:type="spellEnd"/>
      <w:r w:rsidRPr="00BF27E5">
        <w:rPr>
          <w:rFonts w:ascii="Titillium" w:hAnsi="Titillium"/>
        </w:rPr>
        <w:t xml:space="preserve"> </w:t>
      </w:r>
      <w:proofErr w:type="spellStart"/>
      <w:r w:rsidRPr="00BF27E5">
        <w:rPr>
          <w:rFonts w:ascii="Titillium" w:hAnsi="Titillium"/>
        </w:rPr>
        <w:t>leading</w:t>
      </w:r>
      <w:proofErr w:type="spellEnd"/>
      <w:r w:rsidRPr="00BF27E5">
        <w:rPr>
          <w:rFonts w:ascii="Titillium" w:hAnsi="Titillium"/>
        </w:rPr>
        <w:t xml:space="preserve"> </w:t>
      </w:r>
      <w:proofErr w:type="spellStart"/>
      <w:r w:rsidRPr="00BF27E5">
        <w:rPr>
          <w:rFonts w:ascii="Titillium" w:hAnsi="Titillium"/>
        </w:rPr>
        <w:t>producer</w:t>
      </w:r>
      <w:proofErr w:type="spellEnd"/>
      <w:r w:rsidRPr="00BF27E5">
        <w:rPr>
          <w:rFonts w:ascii="Titillium" w:hAnsi="Titillium"/>
        </w:rPr>
        <w:t xml:space="preserve"> </w:t>
      </w:r>
      <w:proofErr w:type="spellStart"/>
      <w:r w:rsidRPr="00BF27E5">
        <w:rPr>
          <w:rFonts w:ascii="Titillium" w:hAnsi="Titillium"/>
        </w:rPr>
        <w:t>of</w:t>
      </w:r>
      <w:proofErr w:type="spellEnd"/>
      <w:r w:rsidRPr="00BF27E5">
        <w:rPr>
          <w:rFonts w:ascii="Titillium" w:hAnsi="Titillium"/>
        </w:rPr>
        <w:t xml:space="preserve"> EMC </w:t>
      </w:r>
      <w:proofErr w:type="spellStart"/>
      <w:r w:rsidRPr="00BF27E5">
        <w:rPr>
          <w:rFonts w:ascii="Titillium" w:hAnsi="Titillium"/>
        </w:rPr>
        <w:t>shielding</w:t>
      </w:r>
      <w:proofErr w:type="spellEnd"/>
      <w:r w:rsidRPr="00BF27E5">
        <w:rPr>
          <w:rFonts w:ascii="Titillium" w:hAnsi="Titillium"/>
        </w:rPr>
        <w:t xml:space="preserve"> </w:t>
      </w:r>
      <w:proofErr w:type="spellStart"/>
      <w:r w:rsidRPr="00BF27E5">
        <w:rPr>
          <w:rFonts w:ascii="Titillium" w:hAnsi="Titillium"/>
        </w:rPr>
        <w:t>materials</w:t>
      </w:r>
      <w:proofErr w:type="spellEnd"/>
      <w:r w:rsidRPr="00BF27E5">
        <w:rPr>
          <w:rFonts w:ascii="Titillium" w:hAnsi="Titillium"/>
        </w:rPr>
        <w:t xml:space="preserve"> </w:t>
      </w:r>
      <w:proofErr w:type="spellStart"/>
      <w:r w:rsidRPr="00BF27E5">
        <w:rPr>
          <w:rFonts w:ascii="Titillium" w:hAnsi="Titillium"/>
        </w:rPr>
        <w:t>as</w:t>
      </w:r>
      <w:proofErr w:type="spellEnd"/>
      <w:r w:rsidRPr="00BF27E5">
        <w:rPr>
          <w:rFonts w:ascii="Titillium" w:hAnsi="Titillium"/>
        </w:rPr>
        <w:t xml:space="preserve"> </w:t>
      </w:r>
      <w:proofErr w:type="spellStart"/>
      <w:r w:rsidRPr="00BF27E5">
        <w:rPr>
          <w:rFonts w:ascii="Titillium" w:hAnsi="Titillium"/>
        </w:rPr>
        <w:t>part</w:t>
      </w:r>
      <w:proofErr w:type="spellEnd"/>
      <w:r w:rsidRPr="00BF27E5">
        <w:rPr>
          <w:rFonts w:ascii="Titillium" w:hAnsi="Titillium"/>
        </w:rPr>
        <w:t xml:space="preserve"> </w:t>
      </w:r>
      <w:proofErr w:type="spellStart"/>
      <w:r w:rsidRPr="00BF27E5">
        <w:rPr>
          <w:rFonts w:ascii="Titillium" w:hAnsi="Titillium"/>
        </w:rPr>
        <w:t>of</w:t>
      </w:r>
      <w:proofErr w:type="spellEnd"/>
      <w:r w:rsidRPr="00BF27E5">
        <w:rPr>
          <w:rFonts w:ascii="Titillium" w:hAnsi="Titillium"/>
        </w:rPr>
        <w:t xml:space="preserve"> the </w:t>
      </w:r>
      <w:proofErr w:type="spellStart"/>
      <w:r w:rsidRPr="00BF27E5">
        <w:rPr>
          <w:rFonts w:ascii="Titillium" w:hAnsi="Titillium"/>
        </w:rPr>
        <w:t>long</w:t>
      </w:r>
      <w:proofErr w:type="spellEnd"/>
      <w:r w:rsidRPr="00BF27E5">
        <w:rPr>
          <w:rFonts w:ascii="Titillium" w:hAnsi="Titillium"/>
        </w:rPr>
        <w:t xml:space="preserve">-standing </w:t>
      </w:r>
      <w:proofErr w:type="spellStart"/>
      <w:r w:rsidRPr="00BF27E5">
        <w:rPr>
          <w:rFonts w:ascii="Titillium" w:hAnsi="Titillium"/>
        </w:rPr>
        <w:t>quality</w:t>
      </w:r>
      <w:proofErr w:type="spellEnd"/>
      <w:r w:rsidRPr="00BF27E5">
        <w:rPr>
          <w:rFonts w:ascii="Titillium" w:hAnsi="Titillium"/>
        </w:rPr>
        <w:t xml:space="preserve"> </w:t>
      </w:r>
      <w:proofErr w:type="spellStart"/>
      <w:r w:rsidRPr="00BF27E5">
        <w:rPr>
          <w:rFonts w:ascii="Titillium" w:hAnsi="Titillium"/>
        </w:rPr>
        <w:t>strategy</w:t>
      </w:r>
      <w:proofErr w:type="spellEnd"/>
      <w:r w:rsidRPr="00BF27E5">
        <w:rPr>
          <w:rFonts w:ascii="Titillium" w:hAnsi="Titillium"/>
        </w:rPr>
        <w:t xml:space="preserve">. </w:t>
      </w:r>
      <w:proofErr w:type="gramStart"/>
      <w:r w:rsidRPr="00BF27E5">
        <w:rPr>
          <w:rFonts w:ascii="Titillium" w:hAnsi="Titillium"/>
        </w:rPr>
        <w:t>EMC Innovation</w:t>
      </w:r>
      <w:proofErr w:type="gramEnd"/>
      <w:r w:rsidRPr="00BF27E5">
        <w:rPr>
          <w:rFonts w:ascii="Titillium" w:hAnsi="Titillium"/>
        </w:rPr>
        <w:t xml:space="preserve">, the in-house </w:t>
      </w:r>
      <w:proofErr w:type="spellStart"/>
      <w:r w:rsidRPr="00BF27E5">
        <w:rPr>
          <w:rFonts w:ascii="Titillium" w:hAnsi="Titillium"/>
        </w:rPr>
        <w:t>manufacturing</w:t>
      </w:r>
      <w:proofErr w:type="spellEnd"/>
      <w:r w:rsidRPr="00BF27E5">
        <w:rPr>
          <w:rFonts w:ascii="Titillium" w:hAnsi="Titillium"/>
        </w:rPr>
        <w:t xml:space="preserve"> </w:t>
      </w:r>
      <w:proofErr w:type="spellStart"/>
      <w:r w:rsidRPr="00BF27E5">
        <w:rPr>
          <w:rFonts w:ascii="Titillium" w:hAnsi="Titillium"/>
        </w:rPr>
        <w:t>facility</w:t>
      </w:r>
      <w:proofErr w:type="spellEnd"/>
      <w:r w:rsidRPr="00BF27E5">
        <w:rPr>
          <w:rFonts w:ascii="Titillium" w:hAnsi="Titillium"/>
        </w:rPr>
        <w:t xml:space="preserve"> </w:t>
      </w:r>
      <w:proofErr w:type="spellStart"/>
      <w:r w:rsidRPr="00BF27E5">
        <w:rPr>
          <w:rFonts w:ascii="Titillium" w:hAnsi="Titillium"/>
        </w:rPr>
        <w:t>for</w:t>
      </w:r>
      <w:proofErr w:type="spellEnd"/>
      <w:r w:rsidRPr="00BF27E5">
        <w:rPr>
          <w:rFonts w:ascii="Titillium" w:hAnsi="Titillium"/>
        </w:rPr>
        <w:t xml:space="preserve"> EMC </w:t>
      </w:r>
      <w:proofErr w:type="spellStart"/>
      <w:r w:rsidRPr="00BF27E5">
        <w:rPr>
          <w:rFonts w:ascii="Titillium" w:hAnsi="Titillium"/>
        </w:rPr>
        <w:t>fabric</w:t>
      </w:r>
      <w:proofErr w:type="spellEnd"/>
      <w:r w:rsidRPr="00BF27E5">
        <w:rPr>
          <w:rFonts w:ascii="Titillium" w:hAnsi="Titillium"/>
        </w:rPr>
        <w:t xml:space="preserve"> and </w:t>
      </w:r>
      <w:proofErr w:type="spellStart"/>
      <w:r w:rsidRPr="00BF27E5">
        <w:rPr>
          <w:rFonts w:ascii="Titillium" w:hAnsi="Titillium"/>
        </w:rPr>
        <w:t>aluminium</w:t>
      </w:r>
      <w:proofErr w:type="spellEnd"/>
      <w:r w:rsidRPr="00BF27E5">
        <w:rPr>
          <w:rFonts w:ascii="Titillium" w:hAnsi="Titillium"/>
        </w:rPr>
        <w:t xml:space="preserve"> </w:t>
      </w:r>
      <w:proofErr w:type="spellStart"/>
      <w:r w:rsidRPr="00BF27E5">
        <w:rPr>
          <w:rFonts w:ascii="Titillium" w:hAnsi="Titillium"/>
        </w:rPr>
        <w:t>gaskets</w:t>
      </w:r>
      <w:proofErr w:type="spellEnd"/>
      <w:r w:rsidRPr="00BF27E5">
        <w:rPr>
          <w:rFonts w:ascii="Titillium" w:hAnsi="Titillium"/>
        </w:rPr>
        <w:t xml:space="preserve">, </w:t>
      </w:r>
      <w:proofErr w:type="spellStart"/>
      <w:r w:rsidRPr="00BF27E5">
        <w:rPr>
          <w:rFonts w:ascii="Titillium" w:hAnsi="Titillium"/>
        </w:rPr>
        <w:t>has</w:t>
      </w:r>
      <w:proofErr w:type="spellEnd"/>
      <w:r w:rsidRPr="00BF27E5">
        <w:rPr>
          <w:rFonts w:ascii="Titillium" w:hAnsi="Titillium"/>
        </w:rPr>
        <w:t xml:space="preserve"> </w:t>
      </w:r>
      <w:proofErr w:type="spellStart"/>
      <w:r w:rsidRPr="00BF27E5">
        <w:rPr>
          <w:rFonts w:ascii="Titillium" w:hAnsi="Titillium"/>
        </w:rPr>
        <w:t>successfully</w:t>
      </w:r>
      <w:proofErr w:type="spellEnd"/>
      <w:r w:rsidRPr="00BF27E5">
        <w:rPr>
          <w:rFonts w:ascii="Titillium" w:hAnsi="Titillium"/>
        </w:rPr>
        <w:t xml:space="preserve"> </w:t>
      </w:r>
      <w:proofErr w:type="spellStart"/>
      <w:r w:rsidRPr="00BF27E5">
        <w:rPr>
          <w:rFonts w:ascii="Titillium" w:hAnsi="Titillium"/>
        </w:rPr>
        <w:t>been</w:t>
      </w:r>
      <w:proofErr w:type="spellEnd"/>
      <w:r w:rsidRPr="00BF27E5">
        <w:rPr>
          <w:rFonts w:ascii="Titillium" w:hAnsi="Titillium"/>
        </w:rPr>
        <w:t xml:space="preserve"> </w:t>
      </w:r>
      <w:proofErr w:type="spellStart"/>
      <w:r w:rsidRPr="00BF27E5">
        <w:rPr>
          <w:rFonts w:ascii="Titillium" w:hAnsi="Titillium"/>
        </w:rPr>
        <w:t>certified</w:t>
      </w:r>
      <w:proofErr w:type="spellEnd"/>
      <w:r w:rsidRPr="00BF27E5">
        <w:rPr>
          <w:rFonts w:ascii="Titillium" w:hAnsi="Titillium"/>
        </w:rPr>
        <w:t xml:space="preserve"> </w:t>
      </w:r>
      <w:proofErr w:type="spellStart"/>
      <w:r w:rsidRPr="00BF27E5">
        <w:rPr>
          <w:rFonts w:ascii="Titillium" w:hAnsi="Titillium"/>
        </w:rPr>
        <w:t>to</w:t>
      </w:r>
      <w:proofErr w:type="spellEnd"/>
      <w:r w:rsidRPr="00BF27E5">
        <w:rPr>
          <w:rFonts w:ascii="Titillium" w:hAnsi="Titillium"/>
        </w:rPr>
        <w:t xml:space="preserve"> the International Automotive Task Force (IATF) 16949 </w:t>
      </w:r>
      <w:proofErr w:type="spellStart"/>
      <w:r w:rsidRPr="00BF27E5">
        <w:rPr>
          <w:rFonts w:ascii="Titillium" w:hAnsi="Titillium"/>
        </w:rPr>
        <w:t>standard</w:t>
      </w:r>
      <w:proofErr w:type="spellEnd"/>
      <w:r w:rsidRPr="00BF27E5">
        <w:rPr>
          <w:rFonts w:ascii="Titillium" w:hAnsi="Titillium"/>
        </w:rPr>
        <w:t xml:space="preserve"> in April 2023. This </w:t>
      </w:r>
      <w:proofErr w:type="spellStart"/>
      <w:r w:rsidRPr="00BF27E5">
        <w:rPr>
          <w:rFonts w:ascii="Titillium" w:hAnsi="Titillium"/>
        </w:rPr>
        <w:t>confirms</w:t>
      </w:r>
      <w:proofErr w:type="spellEnd"/>
      <w:r w:rsidRPr="00BF27E5">
        <w:rPr>
          <w:rFonts w:ascii="Titillium" w:hAnsi="Titillium"/>
        </w:rPr>
        <w:t xml:space="preserve"> </w:t>
      </w:r>
      <w:proofErr w:type="spellStart"/>
      <w:r w:rsidRPr="00BF27E5">
        <w:rPr>
          <w:rFonts w:ascii="Titillium" w:hAnsi="Titillium"/>
        </w:rPr>
        <w:t>that</w:t>
      </w:r>
      <w:proofErr w:type="spellEnd"/>
      <w:r w:rsidRPr="00BF27E5">
        <w:rPr>
          <w:rFonts w:ascii="Titillium" w:hAnsi="Titillium"/>
        </w:rPr>
        <w:t xml:space="preserve"> the </w:t>
      </w:r>
      <w:proofErr w:type="spellStart"/>
      <w:r w:rsidRPr="00BF27E5">
        <w:rPr>
          <w:rFonts w:ascii="Titillium" w:hAnsi="Titillium"/>
        </w:rPr>
        <w:t>highest</w:t>
      </w:r>
      <w:proofErr w:type="spellEnd"/>
      <w:r w:rsidRPr="00BF27E5">
        <w:rPr>
          <w:rFonts w:ascii="Titillium" w:hAnsi="Titillium"/>
        </w:rPr>
        <w:t xml:space="preserve"> </w:t>
      </w:r>
      <w:proofErr w:type="spellStart"/>
      <w:r w:rsidRPr="00BF27E5">
        <w:rPr>
          <w:rFonts w:ascii="Titillium" w:hAnsi="Titillium"/>
        </w:rPr>
        <w:t>standards</w:t>
      </w:r>
      <w:proofErr w:type="spellEnd"/>
      <w:r w:rsidRPr="00BF27E5">
        <w:rPr>
          <w:rFonts w:ascii="Titillium" w:hAnsi="Titillium"/>
        </w:rPr>
        <w:t xml:space="preserve"> in the </w:t>
      </w:r>
      <w:proofErr w:type="spellStart"/>
      <w:r w:rsidRPr="00BF27E5">
        <w:rPr>
          <w:rFonts w:ascii="Titillium" w:hAnsi="Titillium"/>
        </w:rPr>
        <w:t>quality</w:t>
      </w:r>
      <w:proofErr w:type="spellEnd"/>
      <w:r w:rsidRPr="00BF27E5">
        <w:rPr>
          <w:rFonts w:ascii="Titillium" w:hAnsi="Titillium"/>
        </w:rPr>
        <w:t xml:space="preserve"> and </w:t>
      </w:r>
      <w:proofErr w:type="spellStart"/>
      <w:r w:rsidRPr="00BF27E5">
        <w:rPr>
          <w:rFonts w:ascii="Titillium" w:hAnsi="Titillium"/>
        </w:rPr>
        <w:t>production</w:t>
      </w:r>
      <w:proofErr w:type="spellEnd"/>
      <w:r w:rsidRPr="00BF27E5">
        <w:rPr>
          <w:rFonts w:ascii="Titillium" w:hAnsi="Titillium"/>
        </w:rPr>
        <w:t xml:space="preserve"> </w:t>
      </w:r>
      <w:proofErr w:type="spellStart"/>
      <w:r w:rsidRPr="00BF27E5">
        <w:rPr>
          <w:rFonts w:ascii="Titillium" w:hAnsi="Titillium"/>
        </w:rPr>
        <w:t>of</w:t>
      </w:r>
      <w:proofErr w:type="spellEnd"/>
      <w:r w:rsidRPr="00BF27E5">
        <w:rPr>
          <w:rFonts w:ascii="Titillium" w:hAnsi="Titillium"/>
        </w:rPr>
        <w:t xml:space="preserve"> </w:t>
      </w:r>
      <w:proofErr w:type="spellStart"/>
      <w:r w:rsidRPr="00BF27E5">
        <w:rPr>
          <w:rFonts w:ascii="Titillium" w:hAnsi="Titillium"/>
        </w:rPr>
        <w:t>components</w:t>
      </w:r>
      <w:proofErr w:type="spellEnd"/>
      <w:r w:rsidRPr="00BF27E5">
        <w:rPr>
          <w:rFonts w:ascii="Titillium" w:hAnsi="Titillium"/>
        </w:rPr>
        <w:t xml:space="preserve"> </w:t>
      </w:r>
      <w:proofErr w:type="spellStart"/>
      <w:r w:rsidRPr="00BF27E5">
        <w:rPr>
          <w:rFonts w:ascii="Titillium" w:hAnsi="Titillium"/>
        </w:rPr>
        <w:t>for</w:t>
      </w:r>
      <w:proofErr w:type="spellEnd"/>
      <w:r w:rsidRPr="00BF27E5">
        <w:rPr>
          <w:rFonts w:ascii="Titillium" w:hAnsi="Titillium"/>
        </w:rPr>
        <w:t xml:space="preserve"> the </w:t>
      </w:r>
      <w:proofErr w:type="spellStart"/>
      <w:r w:rsidRPr="00BF27E5">
        <w:rPr>
          <w:rFonts w:ascii="Titillium" w:hAnsi="Titillium"/>
        </w:rPr>
        <w:t>automotive</w:t>
      </w:r>
      <w:proofErr w:type="spellEnd"/>
      <w:r w:rsidRPr="00BF27E5">
        <w:rPr>
          <w:rFonts w:ascii="Titillium" w:hAnsi="Titillium"/>
        </w:rPr>
        <w:t xml:space="preserve"> </w:t>
      </w:r>
      <w:proofErr w:type="spellStart"/>
      <w:r w:rsidRPr="00BF27E5">
        <w:rPr>
          <w:rFonts w:ascii="Titillium" w:hAnsi="Titillium"/>
        </w:rPr>
        <w:t>industry</w:t>
      </w:r>
      <w:proofErr w:type="spellEnd"/>
      <w:r w:rsidRPr="00BF27E5">
        <w:rPr>
          <w:rFonts w:ascii="Titillium" w:hAnsi="Titillium"/>
        </w:rPr>
        <w:t xml:space="preserve"> </w:t>
      </w:r>
      <w:proofErr w:type="spellStart"/>
      <w:r w:rsidRPr="00BF27E5">
        <w:rPr>
          <w:rFonts w:ascii="Titillium" w:hAnsi="Titillium"/>
        </w:rPr>
        <w:t>are</w:t>
      </w:r>
      <w:proofErr w:type="spellEnd"/>
      <w:r w:rsidRPr="00BF27E5">
        <w:rPr>
          <w:rFonts w:ascii="Titillium" w:hAnsi="Titillium"/>
        </w:rPr>
        <w:t xml:space="preserve"> </w:t>
      </w:r>
      <w:proofErr w:type="spellStart"/>
      <w:r w:rsidRPr="00BF27E5">
        <w:rPr>
          <w:rFonts w:ascii="Titillium" w:hAnsi="Titillium"/>
        </w:rPr>
        <w:t>maintained</w:t>
      </w:r>
      <w:proofErr w:type="spellEnd"/>
      <w:r w:rsidRPr="00BF27E5">
        <w:rPr>
          <w:rFonts w:ascii="Titillium" w:hAnsi="Titillium"/>
        </w:rPr>
        <w:t>.</w:t>
      </w:r>
    </w:p>
    <w:p w14:paraId="4AFEE2DC" w14:textId="77777777" w:rsidR="00BF27E5" w:rsidRPr="00820726" w:rsidRDefault="00BF27E5" w:rsidP="00820726">
      <w:pPr>
        <w:tabs>
          <w:tab w:val="left" w:pos="3644"/>
        </w:tabs>
        <w:jc w:val="both"/>
        <w:rPr>
          <w:rFonts w:ascii="Titillium" w:hAnsi="Titillium" w:cstheme="minorHAnsi"/>
        </w:rPr>
      </w:pPr>
    </w:p>
    <w:p w14:paraId="731A7E33" w14:textId="27E004A2" w:rsidR="00BF27E5" w:rsidRDefault="00BF27E5" w:rsidP="008218FE">
      <w:pPr>
        <w:tabs>
          <w:tab w:val="left" w:pos="3644"/>
        </w:tabs>
        <w:jc w:val="both"/>
        <w:rPr>
          <w:rFonts w:ascii="Titillium" w:hAnsi="Titillium"/>
          <w:b/>
        </w:rPr>
      </w:pPr>
      <w:r w:rsidRPr="00BF27E5">
        <w:rPr>
          <w:rFonts w:ascii="Titillium" w:hAnsi="Titillium"/>
          <w:b/>
        </w:rPr>
        <w:t xml:space="preserve">Trendsetting </w:t>
      </w:r>
      <w:proofErr w:type="spellStart"/>
      <w:r w:rsidRPr="00BF27E5">
        <w:rPr>
          <w:rFonts w:ascii="Titillium" w:hAnsi="Titillium"/>
          <w:b/>
        </w:rPr>
        <w:t>certification</w:t>
      </w:r>
      <w:proofErr w:type="spellEnd"/>
      <w:r w:rsidRPr="00BF27E5">
        <w:rPr>
          <w:rFonts w:ascii="Titillium" w:hAnsi="Titillium"/>
          <w:b/>
        </w:rPr>
        <w:t xml:space="preserve"> </w:t>
      </w:r>
      <w:proofErr w:type="spellStart"/>
      <w:r w:rsidRPr="00BF27E5">
        <w:rPr>
          <w:rFonts w:ascii="Titillium" w:hAnsi="Titillium"/>
          <w:b/>
        </w:rPr>
        <w:t>for</w:t>
      </w:r>
      <w:proofErr w:type="spellEnd"/>
      <w:r w:rsidRPr="00BF27E5">
        <w:rPr>
          <w:rFonts w:ascii="Titillium" w:hAnsi="Titillium"/>
          <w:b/>
        </w:rPr>
        <w:t xml:space="preserve"> MTC and </w:t>
      </w:r>
      <w:proofErr w:type="gramStart"/>
      <w:r w:rsidRPr="00BF27E5">
        <w:rPr>
          <w:rFonts w:ascii="Titillium" w:hAnsi="Titillium"/>
          <w:b/>
        </w:rPr>
        <w:t>EMC Innovation</w:t>
      </w:r>
      <w:proofErr w:type="gramEnd"/>
    </w:p>
    <w:p w14:paraId="6467466B" w14:textId="7D38CD4F" w:rsidR="008218FE" w:rsidRDefault="00CC6EA3" w:rsidP="008218FE">
      <w:pPr>
        <w:tabs>
          <w:tab w:val="left" w:pos="3644"/>
        </w:tabs>
        <w:jc w:val="both"/>
        <w:rPr>
          <w:rFonts w:ascii="Titillium" w:hAnsi="Titillium"/>
          <w:bCs/>
        </w:rPr>
      </w:pPr>
      <w:r w:rsidRPr="00CC6EA3">
        <w:rPr>
          <w:rFonts w:ascii="Titillium" w:hAnsi="Titillium"/>
          <w:bCs/>
        </w:rPr>
        <w:t xml:space="preserve">The IATF </w:t>
      </w:r>
      <w:proofErr w:type="spellStart"/>
      <w:r w:rsidRPr="00CC6EA3">
        <w:rPr>
          <w:rFonts w:ascii="Titillium" w:hAnsi="Titillium"/>
          <w:bCs/>
        </w:rPr>
        <w:t>certification</w:t>
      </w:r>
      <w:proofErr w:type="spellEnd"/>
      <w:r w:rsidRPr="00CC6EA3">
        <w:rPr>
          <w:rFonts w:ascii="Titillium" w:hAnsi="Titillium"/>
          <w:bCs/>
        </w:rPr>
        <w:t xml:space="preserve"> </w:t>
      </w:r>
      <w:proofErr w:type="spellStart"/>
      <w:r w:rsidRPr="00CC6EA3">
        <w:rPr>
          <w:rFonts w:ascii="Titillium" w:hAnsi="Titillium"/>
          <w:bCs/>
        </w:rPr>
        <w:t>is</w:t>
      </w:r>
      <w:proofErr w:type="spellEnd"/>
      <w:r w:rsidRPr="00CC6EA3">
        <w:rPr>
          <w:rFonts w:ascii="Titillium" w:hAnsi="Titillium"/>
          <w:bCs/>
        </w:rPr>
        <w:t xml:space="preserve"> </w:t>
      </w:r>
      <w:proofErr w:type="spellStart"/>
      <w:r w:rsidRPr="00CC6EA3">
        <w:rPr>
          <w:rFonts w:ascii="Titillium" w:hAnsi="Titillium"/>
          <w:bCs/>
        </w:rPr>
        <w:t>of</w:t>
      </w:r>
      <w:proofErr w:type="spellEnd"/>
      <w:r w:rsidRPr="00CC6EA3">
        <w:rPr>
          <w:rFonts w:ascii="Titillium" w:hAnsi="Titillium"/>
          <w:bCs/>
        </w:rPr>
        <w:t xml:space="preserve"> </w:t>
      </w:r>
      <w:proofErr w:type="spellStart"/>
      <w:r w:rsidRPr="00CC6EA3">
        <w:rPr>
          <w:rFonts w:ascii="Titillium" w:hAnsi="Titillium"/>
          <w:bCs/>
        </w:rPr>
        <w:t>crucial</w:t>
      </w:r>
      <w:proofErr w:type="spellEnd"/>
      <w:r w:rsidRPr="00CC6EA3">
        <w:rPr>
          <w:rFonts w:ascii="Titillium" w:hAnsi="Titillium"/>
          <w:bCs/>
        </w:rPr>
        <w:t xml:space="preserve"> </w:t>
      </w:r>
      <w:proofErr w:type="spellStart"/>
      <w:r w:rsidRPr="00CC6EA3">
        <w:rPr>
          <w:rFonts w:ascii="Titillium" w:hAnsi="Titillium"/>
          <w:bCs/>
        </w:rPr>
        <w:t>importance</w:t>
      </w:r>
      <w:proofErr w:type="spellEnd"/>
      <w:r w:rsidRPr="00CC6EA3">
        <w:rPr>
          <w:rFonts w:ascii="Titillium" w:hAnsi="Titillium"/>
          <w:bCs/>
        </w:rPr>
        <w:t xml:space="preserve"> in global </w:t>
      </w:r>
      <w:proofErr w:type="spellStart"/>
      <w:r w:rsidRPr="00CC6EA3">
        <w:rPr>
          <w:rFonts w:ascii="Titillium" w:hAnsi="Titillium"/>
          <w:bCs/>
        </w:rPr>
        <w:t>automotive</w:t>
      </w:r>
      <w:proofErr w:type="spellEnd"/>
      <w:r w:rsidRPr="00CC6EA3">
        <w:rPr>
          <w:rFonts w:ascii="Titillium" w:hAnsi="Titillium"/>
          <w:bCs/>
        </w:rPr>
        <w:t xml:space="preserve"> </w:t>
      </w:r>
      <w:proofErr w:type="spellStart"/>
      <w:r w:rsidRPr="00CC6EA3">
        <w:rPr>
          <w:rFonts w:ascii="Titillium" w:hAnsi="Titillium"/>
          <w:bCs/>
        </w:rPr>
        <w:t>production</w:t>
      </w:r>
      <w:proofErr w:type="spellEnd"/>
      <w:r w:rsidRPr="00CC6EA3">
        <w:rPr>
          <w:rFonts w:ascii="Titillium" w:hAnsi="Titillium"/>
          <w:bCs/>
        </w:rPr>
        <w:t xml:space="preserve">. This </w:t>
      </w:r>
      <w:proofErr w:type="spellStart"/>
      <w:r w:rsidRPr="00CC6EA3">
        <w:rPr>
          <w:rFonts w:ascii="Titillium" w:hAnsi="Titillium"/>
          <w:bCs/>
        </w:rPr>
        <w:t>certification</w:t>
      </w:r>
      <w:proofErr w:type="spellEnd"/>
      <w:r w:rsidRPr="00CC6EA3">
        <w:rPr>
          <w:rFonts w:ascii="Titillium" w:hAnsi="Titillium"/>
          <w:bCs/>
        </w:rPr>
        <w:t xml:space="preserve"> </w:t>
      </w:r>
      <w:proofErr w:type="spellStart"/>
      <w:r w:rsidRPr="00CC6EA3">
        <w:rPr>
          <w:rFonts w:ascii="Titillium" w:hAnsi="Titillium"/>
          <w:bCs/>
        </w:rPr>
        <w:t>enables</w:t>
      </w:r>
      <w:proofErr w:type="spellEnd"/>
      <w:r w:rsidRPr="00CC6EA3">
        <w:rPr>
          <w:rFonts w:ascii="Titillium" w:hAnsi="Titillium"/>
          <w:bCs/>
        </w:rPr>
        <w:t xml:space="preserve"> </w:t>
      </w:r>
      <w:proofErr w:type="spellStart"/>
      <w:r w:rsidRPr="00CC6EA3">
        <w:rPr>
          <w:rFonts w:ascii="Titillium" w:hAnsi="Titillium"/>
          <w:bCs/>
        </w:rPr>
        <w:t>automotive</w:t>
      </w:r>
      <w:proofErr w:type="spellEnd"/>
      <w:r w:rsidRPr="00CC6EA3">
        <w:rPr>
          <w:rFonts w:ascii="Titillium" w:hAnsi="Titillium"/>
          <w:bCs/>
        </w:rPr>
        <w:t xml:space="preserve"> </w:t>
      </w:r>
      <w:proofErr w:type="spellStart"/>
      <w:r w:rsidRPr="00CC6EA3">
        <w:rPr>
          <w:rFonts w:ascii="Titillium" w:hAnsi="Titillium"/>
          <w:bCs/>
        </w:rPr>
        <w:t>manufacturers</w:t>
      </w:r>
      <w:proofErr w:type="spellEnd"/>
      <w:r w:rsidRPr="00CC6EA3">
        <w:rPr>
          <w:rFonts w:ascii="Titillium" w:hAnsi="Titillium"/>
          <w:bCs/>
        </w:rPr>
        <w:t xml:space="preserve"> and </w:t>
      </w:r>
      <w:proofErr w:type="spellStart"/>
      <w:r w:rsidRPr="00CC6EA3">
        <w:rPr>
          <w:rFonts w:ascii="Titillium" w:hAnsi="Titillium"/>
          <w:bCs/>
        </w:rPr>
        <w:t>tier</w:t>
      </w:r>
      <w:proofErr w:type="spellEnd"/>
      <w:r w:rsidRPr="00CC6EA3">
        <w:rPr>
          <w:rFonts w:ascii="Titillium" w:hAnsi="Titillium"/>
          <w:bCs/>
        </w:rPr>
        <w:t xml:space="preserve"> 1 </w:t>
      </w:r>
      <w:proofErr w:type="spellStart"/>
      <w:r w:rsidRPr="00CC6EA3">
        <w:rPr>
          <w:rFonts w:ascii="Titillium" w:hAnsi="Titillium"/>
          <w:bCs/>
        </w:rPr>
        <w:t>automotive</w:t>
      </w:r>
      <w:proofErr w:type="spellEnd"/>
      <w:r w:rsidRPr="00CC6EA3">
        <w:rPr>
          <w:rFonts w:ascii="Titillium" w:hAnsi="Titillium"/>
          <w:bCs/>
        </w:rPr>
        <w:t xml:space="preserve"> </w:t>
      </w:r>
      <w:proofErr w:type="spellStart"/>
      <w:r w:rsidRPr="00CC6EA3">
        <w:rPr>
          <w:rFonts w:ascii="Titillium" w:hAnsi="Titillium"/>
          <w:bCs/>
        </w:rPr>
        <w:t>suppliers</w:t>
      </w:r>
      <w:proofErr w:type="spellEnd"/>
      <w:r w:rsidRPr="00CC6EA3">
        <w:rPr>
          <w:rFonts w:ascii="Titillium" w:hAnsi="Titillium"/>
          <w:bCs/>
        </w:rPr>
        <w:t xml:space="preserve"> </w:t>
      </w:r>
      <w:proofErr w:type="spellStart"/>
      <w:r w:rsidRPr="00CC6EA3">
        <w:rPr>
          <w:rFonts w:ascii="Titillium" w:hAnsi="Titillium"/>
          <w:bCs/>
        </w:rPr>
        <w:t>to</w:t>
      </w:r>
      <w:proofErr w:type="spellEnd"/>
      <w:r w:rsidRPr="00CC6EA3">
        <w:rPr>
          <w:rFonts w:ascii="Titillium" w:hAnsi="Titillium"/>
          <w:bCs/>
        </w:rPr>
        <w:t xml:space="preserve"> </w:t>
      </w:r>
      <w:proofErr w:type="spellStart"/>
      <w:r w:rsidRPr="00CC6EA3">
        <w:rPr>
          <w:rFonts w:ascii="Titillium" w:hAnsi="Titillium"/>
          <w:bCs/>
        </w:rPr>
        <w:t>ensure</w:t>
      </w:r>
      <w:proofErr w:type="spellEnd"/>
      <w:r w:rsidRPr="00CC6EA3">
        <w:rPr>
          <w:rFonts w:ascii="Titillium" w:hAnsi="Titillium"/>
          <w:bCs/>
        </w:rPr>
        <w:t xml:space="preserve"> </w:t>
      </w:r>
      <w:proofErr w:type="spellStart"/>
      <w:r w:rsidRPr="00CC6EA3">
        <w:rPr>
          <w:rFonts w:ascii="Titillium" w:hAnsi="Titillium"/>
          <w:bCs/>
        </w:rPr>
        <w:t>that</w:t>
      </w:r>
      <w:proofErr w:type="spellEnd"/>
      <w:r w:rsidRPr="00CC6EA3">
        <w:rPr>
          <w:rFonts w:ascii="Titillium" w:hAnsi="Titillium"/>
          <w:bCs/>
        </w:rPr>
        <w:t xml:space="preserve"> </w:t>
      </w:r>
      <w:proofErr w:type="spellStart"/>
      <w:r w:rsidRPr="00CC6EA3">
        <w:rPr>
          <w:rFonts w:ascii="Titillium" w:hAnsi="Titillium"/>
          <w:bCs/>
        </w:rPr>
        <w:t>their</w:t>
      </w:r>
      <w:proofErr w:type="spellEnd"/>
      <w:r w:rsidRPr="00CC6EA3">
        <w:rPr>
          <w:rFonts w:ascii="Titillium" w:hAnsi="Titillium"/>
          <w:bCs/>
        </w:rPr>
        <w:t xml:space="preserve"> </w:t>
      </w:r>
      <w:proofErr w:type="spellStart"/>
      <w:r w:rsidRPr="00CC6EA3">
        <w:rPr>
          <w:rFonts w:ascii="Titillium" w:hAnsi="Titillium"/>
          <w:bCs/>
        </w:rPr>
        <w:t>suppliers</w:t>
      </w:r>
      <w:proofErr w:type="spellEnd"/>
      <w:r w:rsidRPr="00CC6EA3">
        <w:rPr>
          <w:rFonts w:ascii="Titillium" w:hAnsi="Titillium"/>
          <w:bCs/>
        </w:rPr>
        <w:t xml:space="preserve"> </w:t>
      </w:r>
      <w:proofErr w:type="spellStart"/>
      <w:r w:rsidRPr="00CC6EA3">
        <w:rPr>
          <w:rFonts w:ascii="Titillium" w:hAnsi="Titillium"/>
          <w:bCs/>
        </w:rPr>
        <w:t>have</w:t>
      </w:r>
      <w:proofErr w:type="spellEnd"/>
      <w:r w:rsidRPr="00CC6EA3">
        <w:rPr>
          <w:rFonts w:ascii="Titillium" w:hAnsi="Titillium"/>
          <w:bCs/>
        </w:rPr>
        <w:t xml:space="preserve"> </w:t>
      </w:r>
      <w:proofErr w:type="spellStart"/>
      <w:r w:rsidRPr="00CC6EA3">
        <w:rPr>
          <w:rFonts w:ascii="Titillium" w:hAnsi="Titillium"/>
          <w:bCs/>
        </w:rPr>
        <w:t>implemented</w:t>
      </w:r>
      <w:proofErr w:type="spellEnd"/>
      <w:r w:rsidRPr="00CC6EA3">
        <w:rPr>
          <w:rFonts w:ascii="Titillium" w:hAnsi="Titillium"/>
          <w:bCs/>
        </w:rPr>
        <w:t xml:space="preserve"> a </w:t>
      </w:r>
      <w:proofErr w:type="spellStart"/>
      <w:r w:rsidRPr="00CC6EA3">
        <w:rPr>
          <w:rFonts w:ascii="Titillium" w:hAnsi="Titillium"/>
          <w:bCs/>
        </w:rPr>
        <w:t>quality</w:t>
      </w:r>
      <w:proofErr w:type="spellEnd"/>
      <w:r w:rsidRPr="00CC6EA3">
        <w:rPr>
          <w:rFonts w:ascii="Titillium" w:hAnsi="Titillium"/>
          <w:bCs/>
        </w:rPr>
        <w:t xml:space="preserve"> </w:t>
      </w:r>
      <w:proofErr w:type="spellStart"/>
      <w:r w:rsidRPr="00CC6EA3">
        <w:rPr>
          <w:rFonts w:ascii="Titillium" w:hAnsi="Titillium"/>
          <w:bCs/>
        </w:rPr>
        <w:t>management</w:t>
      </w:r>
      <w:proofErr w:type="spellEnd"/>
      <w:r w:rsidRPr="00CC6EA3">
        <w:rPr>
          <w:rFonts w:ascii="Titillium" w:hAnsi="Titillium"/>
          <w:bCs/>
        </w:rPr>
        <w:t xml:space="preserve"> </w:t>
      </w:r>
      <w:proofErr w:type="spellStart"/>
      <w:r w:rsidRPr="00CC6EA3">
        <w:rPr>
          <w:rFonts w:ascii="Titillium" w:hAnsi="Titillium"/>
          <w:bCs/>
        </w:rPr>
        <w:t>system</w:t>
      </w:r>
      <w:proofErr w:type="spellEnd"/>
      <w:r w:rsidRPr="00CC6EA3">
        <w:rPr>
          <w:rFonts w:ascii="Titillium" w:hAnsi="Titillium"/>
          <w:bCs/>
        </w:rPr>
        <w:t xml:space="preserve"> </w:t>
      </w:r>
      <w:proofErr w:type="spellStart"/>
      <w:r w:rsidRPr="00CC6EA3">
        <w:rPr>
          <w:rFonts w:ascii="Titillium" w:hAnsi="Titillium"/>
          <w:bCs/>
        </w:rPr>
        <w:t>that</w:t>
      </w:r>
      <w:proofErr w:type="spellEnd"/>
      <w:r w:rsidRPr="00CC6EA3">
        <w:rPr>
          <w:rFonts w:ascii="Titillium" w:hAnsi="Titillium"/>
          <w:bCs/>
        </w:rPr>
        <w:t xml:space="preserve"> </w:t>
      </w:r>
      <w:proofErr w:type="spellStart"/>
      <w:r w:rsidRPr="00CC6EA3">
        <w:rPr>
          <w:rFonts w:ascii="Titillium" w:hAnsi="Titillium"/>
          <w:bCs/>
        </w:rPr>
        <w:t>meets</w:t>
      </w:r>
      <w:proofErr w:type="spellEnd"/>
      <w:r w:rsidRPr="00CC6EA3">
        <w:rPr>
          <w:rFonts w:ascii="Titillium" w:hAnsi="Titillium"/>
          <w:bCs/>
        </w:rPr>
        <w:t xml:space="preserve"> the </w:t>
      </w:r>
      <w:proofErr w:type="spellStart"/>
      <w:r w:rsidRPr="00CC6EA3">
        <w:rPr>
          <w:rFonts w:ascii="Titillium" w:hAnsi="Titillium"/>
          <w:bCs/>
        </w:rPr>
        <w:t>specific</w:t>
      </w:r>
      <w:proofErr w:type="spellEnd"/>
      <w:r w:rsidRPr="00CC6EA3">
        <w:rPr>
          <w:rFonts w:ascii="Titillium" w:hAnsi="Titillium"/>
          <w:bCs/>
        </w:rPr>
        <w:t xml:space="preserve"> </w:t>
      </w:r>
      <w:proofErr w:type="spellStart"/>
      <w:r w:rsidRPr="00CC6EA3">
        <w:rPr>
          <w:rFonts w:ascii="Titillium" w:hAnsi="Titillium"/>
          <w:bCs/>
        </w:rPr>
        <w:t>requirements</w:t>
      </w:r>
      <w:proofErr w:type="spellEnd"/>
      <w:r w:rsidRPr="00CC6EA3">
        <w:rPr>
          <w:rFonts w:ascii="Titillium" w:hAnsi="Titillium"/>
          <w:bCs/>
        </w:rPr>
        <w:t xml:space="preserve"> </w:t>
      </w:r>
      <w:proofErr w:type="spellStart"/>
      <w:r w:rsidRPr="00CC6EA3">
        <w:rPr>
          <w:rFonts w:ascii="Titillium" w:hAnsi="Titillium"/>
          <w:bCs/>
        </w:rPr>
        <w:t>of</w:t>
      </w:r>
      <w:proofErr w:type="spellEnd"/>
      <w:r w:rsidRPr="00CC6EA3">
        <w:rPr>
          <w:rFonts w:ascii="Titillium" w:hAnsi="Titillium"/>
          <w:bCs/>
        </w:rPr>
        <w:t xml:space="preserve"> the </w:t>
      </w:r>
      <w:proofErr w:type="spellStart"/>
      <w:r w:rsidRPr="00CC6EA3">
        <w:rPr>
          <w:rFonts w:ascii="Titillium" w:hAnsi="Titillium"/>
          <w:bCs/>
        </w:rPr>
        <w:t>automotive</w:t>
      </w:r>
      <w:proofErr w:type="spellEnd"/>
      <w:r w:rsidRPr="00CC6EA3">
        <w:rPr>
          <w:rFonts w:ascii="Titillium" w:hAnsi="Titillium"/>
          <w:bCs/>
        </w:rPr>
        <w:t xml:space="preserve"> </w:t>
      </w:r>
      <w:proofErr w:type="spellStart"/>
      <w:r w:rsidRPr="00CC6EA3">
        <w:rPr>
          <w:rFonts w:ascii="Titillium" w:hAnsi="Titillium"/>
          <w:bCs/>
        </w:rPr>
        <w:t>industry</w:t>
      </w:r>
      <w:proofErr w:type="spellEnd"/>
      <w:r w:rsidRPr="00CC6EA3">
        <w:rPr>
          <w:rFonts w:ascii="Titillium" w:hAnsi="Titillium"/>
          <w:bCs/>
        </w:rPr>
        <w:t xml:space="preserve">. MTC </w:t>
      </w:r>
      <w:proofErr w:type="spellStart"/>
      <w:r w:rsidRPr="00CC6EA3">
        <w:rPr>
          <w:rFonts w:ascii="Titillium" w:hAnsi="Titillium"/>
          <w:bCs/>
        </w:rPr>
        <w:t>now</w:t>
      </w:r>
      <w:proofErr w:type="spellEnd"/>
      <w:r w:rsidRPr="00CC6EA3">
        <w:rPr>
          <w:rFonts w:ascii="Titillium" w:hAnsi="Titillium"/>
          <w:bCs/>
        </w:rPr>
        <w:t xml:space="preserve"> not </w:t>
      </w:r>
      <w:proofErr w:type="spellStart"/>
      <w:r w:rsidRPr="00CC6EA3">
        <w:rPr>
          <w:rFonts w:ascii="Titillium" w:hAnsi="Titillium"/>
          <w:bCs/>
        </w:rPr>
        <w:t>only</w:t>
      </w:r>
      <w:proofErr w:type="spellEnd"/>
      <w:r w:rsidRPr="00CC6EA3">
        <w:rPr>
          <w:rFonts w:ascii="Titillium" w:hAnsi="Titillium"/>
          <w:bCs/>
        </w:rPr>
        <w:t xml:space="preserve"> </w:t>
      </w:r>
      <w:proofErr w:type="spellStart"/>
      <w:r w:rsidRPr="00CC6EA3">
        <w:rPr>
          <w:rFonts w:ascii="Titillium" w:hAnsi="Titillium"/>
          <w:bCs/>
        </w:rPr>
        <w:t>meets</w:t>
      </w:r>
      <w:proofErr w:type="spellEnd"/>
      <w:r w:rsidRPr="00CC6EA3">
        <w:rPr>
          <w:rFonts w:ascii="Titillium" w:hAnsi="Titillium"/>
          <w:bCs/>
        </w:rPr>
        <w:t xml:space="preserve"> the ISO and environmental </w:t>
      </w:r>
      <w:proofErr w:type="spellStart"/>
      <w:r w:rsidRPr="00CC6EA3">
        <w:rPr>
          <w:rFonts w:ascii="Titillium" w:hAnsi="Titillium"/>
          <w:bCs/>
        </w:rPr>
        <w:t>standards</w:t>
      </w:r>
      <w:proofErr w:type="spellEnd"/>
      <w:r w:rsidRPr="00CC6EA3">
        <w:rPr>
          <w:rFonts w:ascii="Titillium" w:hAnsi="Titillium"/>
          <w:bCs/>
        </w:rPr>
        <w:t xml:space="preserve"> 9001 and 14001, but also the </w:t>
      </w:r>
      <w:proofErr w:type="spellStart"/>
      <w:r w:rsidRPr="00CC6EA3">
        <w:rPr>
          <w:rFonts w:ascii="Titillium" w:hAnsi="Titillium"/>
          <w:bCs/>
        </w:rPr>
        <w:t>demanding</w:t>
      </w:r>
      <w:proofErr w:type="spellEnd"/>
      <w:r w:rsidRPr="00CC6EA3">
        <w:rPr>
          <w:rFonts w:ascii="Titillium" w:hAnsi="Titillium"/>
          <w:bCs/>
        </w:rPr>
        <w:t xml:space="preserve"> IATF </w:t>
      </w:r>
      <w:proofErr w:type="spellStart"/>
      <w:r w:rsidRPr="00CC6EA3">
        <w:rPr>
          <w:rFonts w:ascii="Titillium" w:hAnsi="Titillium"/>
          <w:bCs/>
        </w:rPr>
        <w:t>standard</w:t>
      </w:r>
      <w:proofErr w:type="spellEnd"/>
      <w:r w:rsidRPr="00CC6EA3">
        <w:rPr>
          <w:rFonts w:ascii="Titillium" w:hAnsi="Titillium"/>
          <w:bCs/>
        </w:rPr>
        <w:t xml:space="preserve"> </w:t>
      </w:r>
      <w:proofErr w:type="spellStart"/>
      <w:r w:rsidRPr="00CC6EA3">
        <w:rPr>
          <w:rFonts w:ascii="Titillium" w:hAnsi="Titillium"/>
          <w:bCs/>
        </w:rPr>
        <w:t>with</w:t>
      </w:r>
      <w:proofErr w:type="spellEnd"/>
      <w:r w:rsidRPr="00CC6EA3">
        <w:rPr>
          <w:rFonts w:ascii="Titillium" w:hAnsi="Titillium"/>
          <w:bCs/>
        </w:rPr>
        <w:t xml:space="preserve"> </w:t>
      </w:r>
      <w:proofErr w:type="spellStart"/>
      <w:r w:rsidRPr="00CC6EA3">
        <w:rPr>
          <w:rFonts w:ascii="Titillium" w:hAnsi="Titillium"/>
          <w:bCs/>
        </w:rPr>
        <w:t>its</w:t>
      </w:r>
      <w:proofErr w:type="spellEnd"/>
      <w:r w:rsidRPr="00CC6EA3">
        <w:rPr>
          <w:rFonts w:ascii="Titillium" w:hAnsi="Titillium"/>
          <w:bCs/>
        </w:rPr>
        <w:t xml:space="preserve"> </w:t>
      </w:r>
      <w:proofErr w:type="spellStart"/>
      <w:r w:rsidRPr="00CC6EA3">
        <w:rPr>
          <w:rFonts w:ascii="Titillium" w:hAnsi="Titillium"/>
          <w:bCs/>
        </w:rPr>
        <w:t>production</w:t>
      </w:r>
      <w:proofErr w:type="spellEnd"/>
      <w:r w:rsidRPr="00CC6EA3">
        <w:rPr>
          <w:rFonts w:ascii="Titillium" w:hAnsi="Titillium"/>
          <w:bCs/>
        </w:rPr>
        <w:t xml:space="preserve"> </w:t>
      </w:r>
      <w:proofErr w:type="spellStart"/>
      <w:r w:rsidRPr="00CC6EA3">
        <w:rPr>
          <w:rFonts w:ascii="Titillium" w:hAnsi="Titillium"/>
          <w:bCs/>
        </w:rPr>
        <w:t>facility</w:t>
      </w:r>
      <w:proofErr w:type="spellEnd"/>
      <w:r w:rsidRPr="00CC6EA3">
        <w:rPr>
          <w:rFonts w:ascii="Titillium" w:hAnsi="Titillium"/>
          <w:bCs/>
        </w:rPr>
        <w:t xml:space="preserve"> </w:t>
      </w:r>
      <w:proofErr w:type="gramStart"/>
      <w:r w:rsidRPr="00CC6EA3">
        <w:rPr>
          <w:rFonts w:ascii="Titillium" w:hAnsi="Titillium"/>
          <w:bCs/>
        </w:rPr>
        <w:t>EMC Innovation</w:t>
      </w:r>
      <w:proofErr w:type="gramEnd"/>
      <w:r w:rsidRPr="00CC6EA3">
        <w:rPr>
          <w:rFonts w:ascii="Titillium" w:hAnsi="Titillium"/>
          <w:bCs/>
        </w:rPr>
        <w:t xml:space="preserve">. An </w:t>
      </w:r>
      <w:proofErr w:type="spellStart"/>
      <w:r w:rsidRPr="00CC6EA3">
        <w:rPr>
          <w:rFonts w:ascii="Titillium" w:hAnsi="Titillium"/>
          <w:bCs/>
        </w:rPr>
        <w:t>important</w:t>
      </w:r>
      <w:proofErr w:type="spellEnd"/>
      <w:r w:rsidRPr="00CC6EA3">
        <w:rPr>
          <w:rFonts w:ascii="Titillium" w:hAnsi="Titillium"/>
          <w:bCs/>
        </w:rPr>
        <w:t xml:space="preserve"> </w:t>
      </w:r>
      <w:proofErr w:type="spellStart"/>
      <w:r w:rsidRPr="00CC6EA3">
        <w:rPr>
          <w:rFonts w:ascii="Titillium" w:hAnsi="Titillium"/>
          <w:bCs/>
        </w:rPr>
        <w:t>step</w:t>
      </w:r>
      <w:proofErr w:type="spellEnd"/>
      <w:r w:rsidRPr="00CC6EA3">
        <w:rPr>
          <w:rFonts w:ascii="Titillium" w:hAnsi="Titillium"/>
          <w:bCs/>
        </w:rPr>
        <w:t xml:space="preserve"> </w:t>
      </w:r>
      <w:proofErr w:type="spellStart"/>
      <w:r w:rsidRPr="00CC6EA3">
        <w:rPr>
          <w:rFonts w:ascii="Titillium" w:hAnsi="Titillium"/>
          <w:bCs/>
        </w:rPr>
        <w:t>for</w:t>
      </w:r>
      <w:proofErr w:type="spellEnd"/>
      <w:r w:rsidRPr="00CC6EA3">
        <w:rPr>
          <w:rFonts w:ascii="Titillium" w:hAnsi="Titillium"/>
          <w:bCs/>
        </w:rPr>
        <w:t xml:space="preserve"> MTC, not least </w:t>
      </w:r>
      <w:proofErr w:type="spellStart"/>
      <w:r w:rsidRPr="00CC6EA3">
        <w:rPr>
          <w:rFonts w:ascii="Titillium" w:hAnsi="Titillium"/>
          <w:bCs/>
        </w:rPr>
        <w:t>to</w:t>
      </w:r>
      <w:proofErr w:type="spellEnd"/>
      <w:r w:rsidRPr="00CC6EA3">
        <w:rPr>
          <w:rFonts w:ascii="Titillium" w:hAnsi="Titillium"/>
          <w:bCs/>
        </w:rPr>
        <w:t xml:space="preserve"> </w:t>
      </w:r>
      <w:proofErr w:type="spellStart"/>
      <w:r w:rsidRPr="00CC6EA3">
        <w:rPr>
          <w:rFonts w:ascii="Titillium" w:hAnsi="Titillium"/>
          <w:bCs/>
        </w:rPr>
        <w:t>increase</w:t>
      </w:r>
      <w:proofErr w:type="spellEnd"/>
      <w:r w:rsidRPr="00CC6EA3">
        <w:rPr>
          <w:rFonts w:ascii="Titillium" w:hAnsi="Titillium"/>
          <w:bCs/>
        </w:rPr>
        <w:t xml:space="preserve"> the </w:t>
      </w:r>
      <w:proofErr w:type="spellStart"/>
      <w:r w:rsidRPr="00CC6EA3">
        <w:rPr>
          <w:rFonts w:ascii="Titillium" w:hAnsi="Titillium"/>
          <w:bCs/>
        </w:rPr>
        <w:t>competitiveness</w:t>
      </w:r>
      <w:proofErr w:type="spellEnd"/>
      <w:r w:rsidRPr="00CC6EA3">
        <w:rPr>
          <w:rFonts w:ascii="Titillium" w:hAnsi="Titillium"/>
          <w:bCs/>
        </w:rPr>
        <w:t xml:space="preserve"> in a </w:t>
      </w:r>
      <w:proofErr w:type="spellStart"/>
      <w:r w:rsidRPr="00CC6EA3">
        <w:rPr>
          <w:rFonts w:ascii="Titillium" w:hAnsi="Titillium"/>
          <w:bCs/>
        </w:rPr>
        <w:t>challenging</w:t>
      </w:r>
      <w:proofErr w:type="spellEnd"/>
      <w:r w:rsidRPr="00CC6EA3">
        <w:rPr>
          <w:rFonts w:ascii="Titillium" w:hAnsi="Titillium"/>
          <w:bCs/>
        </w:rPr>
        <w:t xml:space="preserve"> </w:t>
      </w:r>
      <w:proofErr w:type="spellStart"/>
      <w:r w:rsidRPr="00CC6EA3">
        <w:rPr>
          <w:rFonts w:ascii="Titillium" w:hAnsi="Titillium"/>
          <w:bCs/>
        </w:rPr>
        <w:t>market</w:t>
      </w:r>
      <w:proofErr w:type="spellEnd"/>
      <w:r w:rsidRPr="00CC6EA3">
        <w:rPr>
          <w:rFonts w:ascii="Titillium" w:hAnsi="Titillium"/>
          <w:bCs/>
        </w:rPr>
        <w:t xml:space="preserve"> </w:t>
      </w:r>
      <w:proofErr w:type="spellStart"/>
      <w:r w:rsidRPr="00CC6EA3">
        <w:rPr>
          <w:rFonts w:ascii="Titillium" w:hAnsi="Titillium"/>
          <w:bCs/>
        </w:rPr>
        <w:t>environment</w:t>
      </w:r>
      <w:proofErr w:type="spellEnd"/>
      <w:r w:rsidRPr="00CC6EA3">
        <w:rPr>
          <w:rFonts w:ascii="Titillium" w:hAnsi="Titillium"/>
          <w:bCs/>
        </w:rPr>
        <w:t>. "</w:t>
      </w:r>
      <w:proofErr w:type="spellStart"/>
      <w:r w:rsidRPr="00CC6EA3">
        <w:rPr>
          <w:rFonts w:ascii="Titillium" w:hAnsi="Titillium"/>
          <w:bCs/>
        </w:rPr>
        <w:t>We</w:t>
      </w:r>
      <w:proofErr w:type="spellEnd"/>
      <w:r w:rsidRPr="00CC6EA3">
        <w:rPr>
          <w:rFonts w:ascii="Titillium" w:hAnsi="Titillium"/>
          <w:bCs/>
        </w:rPr>
        <w:t xml:space="preserve"> at MTC and </w:t>
      </w:r>
      <w:proofErr w:type="gramStart"/>
      <w:r w:rsidRPr="00CC6EA3">
        <w:rPr>
          <w:rFonts w:ascii="Titillium" w:hAnsi="Titillium"/>
          <w:bCs/>
        </w:rPr>
        <w:t>EMC Innovation</w:t>
      </w:r>
      <w:proofErr w:type="gramEnd"/>
      <w:r w:rsidRPr="00CC6EA3">
        <w:rPr>
          <w:rFonts w:ascii="Titillium" w:hAnsi="Titillium"/>
          <w:bCs/>
        </w:rPr>
        <w:t xml:space="preserve"> </w:t>
      </w:r>
      <w:proofErr w:type="spellStart"/>
      <w:r w:rsidRPr="00CC6EA3">
        <w:rPr>
          <w:rFonts w:ascii="Titillium" w:hAnsi="Titillium"/>
          <w:bCs/>
        </w:rPr>
        <w:t>are</w:t>
      </w:r>
      <w:proofErr w:type="spellEnd"/>
      <w:r w:rsidRPr="00CC6EA3">
        <w:rPr>
          <w:rFonts w:ascii="Titillium" w:hAnsi="Titillium"/>
          <w:bCs/>
        </w:rPr>
        <w:t xml:space="preserve"> </w:t>
      </w:r>
      <w:proofErr w:type="spellStart"/>
      <w:r w:rsidRPr="00CC6EA3">
        <w:rPr>
          <w:rFonts w:ascii="Titillium" w:hAnsi="Titillium"/>
          <w:bCs/>
        </w:rPr>
        <w:t>proud</w:t>
      </w:r>
      <w:proofErr w:type="spellEnd"/>
      <w:r w:rsidRPr="00CC6EA3">
        <w:rPr>
          <w:rFonts w:ascii="Titillium" w:hAnsi="Titillium"/>
          <w:bCs/>
        </w:rPr>
        <w:t xml:space="preserve"> </w:t>
      </w:r>
      <w:proofErr w:type="spellStart"/>
      <w:r w:rsidRPr="00CC6EA3">
        <w:rPr>
          <w:rFonts w:ascii="Titillium" w:hAnsi="Titillium"/>
          <w:bCs/>
        </w:rPr>
        <w:t>to</w:t>
      </w:r>
      <w:proofErr w:type="spellEnd"/>
      <w:r w:rsidRPr="00CC6EA3">
        <w:rPr>
          <w:rFonts w:ascii="Titillium" w:hAnsi="Titillium"/>
          <w:bCs/>
        </w:rPr>
        <w:t xml:space="preserve"> </w:t>
      </w:r>
      <w:proofErr w:type="spellStart"/>
      <w:r w:rsidRPr="00CC6EA3">
        <w:rPr>
          <w:rFonts w:ascii="Titillium" w:hAnsi="Titillium"/>
          <w:bCs/>
        </w:rPr>
        <w:t>be</w:t>
      </w:r>
      <w:proofErr w:type="spellEnd"/>
      <w:r w:rsidRPr="00CC6EA3">
        <w:rPr>
          <w:rFonts w:ascii="Titillium" w:hAnsi="Titillium"/>
          <w:bCs/>
        </w:rPr>
        <w:t xml:space="preserve"> </w:t>
      </w:r>
      <w:proofErr w:type="spellStart"/>
      <w:r w:rsidRPr="00CC6EA3">
        <w:rPr>
          <w:rFonts w:ascii="Titillium" w:hAnsi="Titillium"/>
          <w:bCs/>
        </w:rPr>
        <w:t>able</w:t>
      </w:r>
      <w:proofErr w:type="spellEnd"/>
      <w:r w:rsidRPr="00CC6EA3">
        <w:rPr>
          <w:rFonts w:ascii="Titillium" w:hAnsi="Titillium"/>
          <w:bCs/>
        </w:rPr>
        <w:t xml:space="preserve"> </w:t>
      </w:r>
      <w:proofErr w:type="spellStart"/>
      <w:r w:rsidRPr="00CC6EA3">
        <w:rPr>
          <w:rFonts w:ascii="Titillium" w:hAnsi="Titillium"/>
          <w:bCs/>
        </w:rPr>
        <w:t>to</w:t>
      </w:r>
      <w:proofErr w:type="spellEnd"/>
      <w:r w:rsidRPr="00CC6EA3">
        <w:rPr>
          <w:rFonts w:ascii="Titillium" w:hAnsi="Titillium"/>
          <w:bCs/>
        </w:rPr>
        <w:t xml:space="preserve"> </w:t>
      </w:r>
      <w:proofErr w:type="spellStart"/>
      <w:r w:rsidRPr="00CC6EA3">
        <w:rPr>
          <w:rFonts w:ascii="Titillium" w:hAnsi="Titillium"/>
          <w:bCs/>
        </w:rPr>
        <w:t>convince</w:t>
      </w:r>
      <w:proofErr w:type="spellEnd"/>
      <w:r w:rsidRPr="00CC6EA3">
        <w:rPr>
          <w:rFonts w:ascii="Titillium" w:hAnsi="Titillium"/>
          <w:bCs/>
        </w:rPr>
        <w:t xml:space="preserve"> </w:t>
      </w:r>
      <w:proofErr w:type="spellStart"/>
      <w:r w:rsidRPr="00CC6EA3">
        <w:rPr>
          <w:rFonts w:ascii="Titillium" w:hAnsi="Titillium"/>
          <w:bCs/>
        </w:rPr>
        <w:t>customers</w:t>
      </w:r>
      <w:proofErr w:type="spellEnd"/>
      <w:r w:rsidRPr="00CC6EA3">
        <w:rPr>
          <w:rFonts w:ascii="Titillium" w:hAnsi="Titillium"/>
          <w:bCs/>
        </w:rPr>
        <w:t xml:space="preserve"> from the </w:t>
      </w:r>
      <w:proofErr w:type="spellStart"/>
      <w:r w:rsidRPr="00CC6EA3">
        <w:rPr>
          <w:rFonts w:ascii="Titillium" w:hAnsi="Titillium"/>
          <w:bCs/>
        </w:rPr>
        <w:t>automotive</w:t>
      </w:r>
      <w:proofErr w:type="spellEnd"/>
      <w:r w:rsidRPr="00CC6EA3">
        <w:rPr>
          <w:rFonts w:ascii="Titillium" w:hAnsi="Titillium"/>
          <w:bCs/>
        </w:rPr>
        <w:t xml:space="preserve"> </w:t>
      </w:r>
      <w:proofErr w:type="spellStart"/>
      <w:r w:rsidRPr="00CC6EA3">
        <w:rPr>
          <w:rFonts w:ascii="Titillium" w:hAnsi="Titillium"/>
          <w:bCs/>
        </w:rPr>
        <w:t>sector</w:t>
      </w:r>
      <w:proofErr w:type="spellEnd"/>
      <w:r w:rsidRPr="00CC6EA3">
        <w:rPr>
          <w:rFonts w:ascii="Titillium" w:hAnsi="Titillium"/>
          <w:bCs/>
        </w:rPr>
        <w:t xml:space="preserve"> </w:t>
      </w:r>
      <w:proofErr w:type="spellStart"/>
      <w:r w:rsidRPr="00CC6EA3">
        <w:rPr>
          <w:rFonts w:ascii="Titillium" w:hAnsi="Titillium"/>
          <w:bCs/>
        </w:rPr>
        <w:t>with</w:t>
      </w:r>
      <w:proofErr w:type="spellEnd"/>
      <w:r w:rsidRPr="00CC6EA3">
        <w:rPr>
          <w:rFonts w:ascii="Titillium" w:hAnsi="Titillium"/>
          <w:bCs/>
        </w:rPr>
        <w:t xml:space="preserve"> the </w:t>
      </w:r>
      <w:proofErr w:type="spellStart"/>
      <w:r w:rsidRPr="00CC6EA3">
        <w:rPr>
          <w:rFonts w:ascii="Titillium" w:hAnsi="Titillium"/>
          <w:bCs/>
        </w:rPr>
        <w:t>highest</w:t>
      </w:r>
      <w:proofErr w:type="spellEnd"/>
      <w:r w:rsidRPr="00CC6EA3">
        <w:rPr>
          <w:rFonts w:ascii="Titillium" w:hAnsi="Titillium"/>
          <w:bCs/>
        </w:rPr>
        <w:t xml:space="preserve"> </w:t>
      </w:r>
      <w:proofErr w:type="spellStart"/>
      <w:r w:rsidRPr="00CC6EA3">
        <w:rPr>
          <w:rFonts w:ascii="Titillium" w:hAnsi="Titillium"/>
          <w:bCs/>
        </w:rPr>
        <w:t>quality</w:t>
      </w:r>
      <w:proofErr w:type="spellEnd"/>
      <w:r w:rsidRPr="00CC6EA3">
        <w:rPr>
          <w:rFonts w:ascii="Titillium" w:hAnsi="Titillium"/>
          <w:bCs/>
        </w:rPr>
        <w:t xml:space="preserve">, </w:t>
      </w:r>
      <w:proofErr w:type="spellStart"/>
      <w:r w:rsidRPr="00CC6EA3">
        <w:rPr>
          <w:rFonts w:ascii="Titillium" w:hAnsi="Titillium"/>
          <w:bCs/>
        </w:rPr>
        <w:t>efficiency</w:t>
      </w:r>
      <w:proofErr w:type="spellEnd"/>
      <w:r w:rsidRPr="00CC6EA3">
        <w:rPr>
          <w:rFonts w:ascii="Titillium" w:hAnsi="Titillium"/>
          <w:bCs/>
        </w:rPr>
        <w:t xml:space="preserve"> and </w:t>
      </w:r>
      <w:proofErr w:type="spellStart"/>
      <w:r w:rsidRPr="00CC6EA3">
        <w:rPr>
          <w:rFonts w:ascii="Titillium" w:hAnsi="Titillium"/>
          <w:bCs/>
        </w:rPr>
        <w:t>delivery</w:t>
      </w:r>
      <w:proofErr w:type="spellEnd"/>
      <w:r w:rsidRPr="00CC6EA3">
        <w:rPr>
          <w:rFonts w:ascii="Titillium" w:hAnsi="Titillium"/>
          <w:bCs/>
        </w:rPr>
        <w:t xml:space="preserve"> </w:t>
      </w:r>
      <w:proofErr w:type="spellStart"/>
      <w:r w:rsidRPr="00CC6EA3">
        <w:rPr>
          <w:rFonts w:ascii="Titillium" w:hAnsi="Titillium"/>
          <w:bCs/>
        </w:rPr>
        <w:t>performance</w:t>
      </w:r>
      <w:proofErr w:type="spellEnd"/>
      <w:r w:rsidRPr="00CC6EA3">
        <w:rPr>
          <w:rFonts w:ascii="Titillium" w:hAnsi="Titillium"/>
          <w:bCs/>
        </w:rPr>
        <w:t xml:space="preserve">," </w:t>
      </w:r>
      <w:proofErr w:type="spellStart"/>
      <w:r w:rsidRPr="00CC6EA3">
        <w:rPr>
          <w:rFonts w:ascii="Titillium" w:hAnsi="Titillium"/>
          <w:bCs/>
        </w:rPr>
        <w:t>emphasises</w:t>
      </w:r>
      <w:proofErr w:type="spellEnd"/>
      <w:r w:rsidRPr="00CC6EA3">
        <w:rPr>
          <w:rFonts w:ascii="Titillium" w:hAnsi="Titillium"/>
          <w:bCs/>
        </w:rPr>
        <w:t xml:space="preserve"> CEO Matthias Kronmüller.</w:t>
      </w:r>
    </w:p>
    <w:p w14:paraId="589D2F36" w14:textId="77777777" w:rsidR="00CC6EA3" w:rsidRDefault="00CC6EA3" w:rsidP="008218FE">
      <w:pPr>
        <w:tabs>
          <w:tab w:val="left" w:pos="3644"/>
        </w:tabs>
        <w:jc w:val="both"/>
        <w:rPr>
          <w:rFonts w:ascii="Titillium" w:hAnsi="Titillium"/>
          <w:bCs/>
        </w:rPr>
      </w:pPr>
    </w:p>
    <w:p w14:paraId="321B5D87" w14:textId="77777777" w:rsidR="00CC6EA3" w:rsidRDefault="00CC6EA3" w:rsidP="008218FE">
      <w:pPr>
        <w:tabs>
          <w:tab w:val="left" w:pos="3644"/>
        </w:tabs>
        <w:jc w:val="both"/>
        <w:rPr>
          <w:rFonts w:ascii="Titillium" w:hAnsi="Titillium" w:cstheme="minorHAnsi"/>
          <w:b/>
          <w:bCs/>
        </w:rPr>
      </w:pPr>
      <w:r w:rsidRPr="00CC6EA3">
        <w:rPr>
          <w:rFonts w:ascii="Titillium" w:hAnsi="Titillium" w:cstheme="minorHAnsi"/>
          <w:b/>
          <w:bCs/>
        </w:rPr>
        <w:t xml:space="preserve">International Automotive Task Force IATF 16949 </w:t>
      </w:r>
      <w:proofErr w:type="spellStart"/>
      <w:r w:rsidRPr="00CC6EA3">
        <w:rPr>
          <w:rFonts w:ascii="Titillium" w:hAnsi="Titillium" w:cstheme="minorHAnsi"/>
          <w:b/>
          <w:bCs/>
        </w:rPr>
        <w:t>sets</w:t>
      </w:r>
      <w:proofErr w:type="spellEnd"/>
      <w:r w:rsidRPr="00CC6EA3">
        <w:rPr>
          <w:rFonts w:ascii="Titillium" w:hAnsi="Titillium" w:cstheme="minorHAnsi"/>
          <w:b/>
          <w:bCs/>
        </w:rPr>
        <w:t xml:space="preserve"> high </w:t>
      </w:r>
      <w:proofErr w:type="spellStart"/>
      <w:r w:rsidRPr="00CC6EA3">
        <w:rPr>
          <w:rFonts w:ascii="Titillium" w:hAnsi="Titillium" w:cstheme="minorHAnsi"/>
          <w:b/>
          <w:bCs/>
        </w:rPr>
        <w:t>requirements</w:t>
      </w:r>
      <w:proofErr w:type="spellEnd"/>
    </w:p>
    <w:p w14:paraId="381F8B5A" w14:textId="21F6ADC7" w:rsidR="00CC6EA3" w:rsidRDefault="00CC6EA3" w:rsidP="00CC6EA3">
      <w:pPr>
        <w:tabs>
          <w:tab w:val="left" w:pos="3644"/>
        </w:tabs>
        <w:jc w:val="both"/>
        <w:rPr>
          <w:rFonts w:ascii="Titillium" w:hAnsi="Titillium" w:cstheme="minorHAnsi"/>
        </w:rPr>
      </w:pPr>
      <w:r w:rsidRPr="00CC6EA3">
        <w:rPr>
          <w:rFonts w:ascii="Titillium" w:hAnsi="Titillium" w:cstheme="minorHAnsi"/>
        </w:rPr>
        <w:t xml:space="preserve">IATF 16949 </w:t>
      </w:r>
      <w:proofErr w:type="spellStart"/>
      <w:r w:rsidRPr="00CC6EA3">
        <w:rPr>
          <w:rFonts w:ascii="Titillium" w:hAnsi="Titillium" w:cstheme="minorHAnsi"/>
        </w:rPr>
        <w:t>was</w:t>
      </w:r>
      <w:proofErr w:type="spellEnd"/>
      <w:r w:rsidRPr="00CC6EA3">
        <w:rPr>
          <w:rFonts w:ascii="Titillium" w:hAnsi="Titillium" w:cstheme="minorHAnsi"/>
        </w:rPr>
        <w:t xml:space="preserve"> </w:t>
      </w:r>
      <w:proofErr w:type="spellStart"/>
      <w:r w:rsidRPr="00CC6EA3">
        <w:rPr>
          <w:rFonts w:ascii="Titillium" w:hAnsi="Titillium" w:cstheme="minorHAnsi"/>
        </w:rPr>
        <w:t>specifically</w:t>
      </w:r>
      <w:proofErr w:type="spellEnd"/>
      <w:r w:rsidRPr="00CC6EA3">
        <w:rPr>
          <w:rFonts w:ascii="Titillium" w:hAnsi="Titillium" w:cstheme="minorHAnsi"/>
        </w:rPr>
        <w:t xml:space="preserve"> </w:t>
      </w:r>
      <w:proofErr w:type="spellStart"/>
      <w:r w:rsidRPr="00CC6EA3">
        <w:rPr>
          <w:rFonts w:ascii="Titillium" w:hAnsi="Titillium" w:cstheme="minorHAnsi"/>
        </w:rPr>
        <w:t>developed</w:t>
      </w:r>
      <w:proofErr w:type="spellEnd"/>
      <w:r w:rsidRPr="00CC6EA3">
        <w:rPr>
          <w:rFonts w:ascii="Titillium" w:hAnsi="Titillium" w:cstheme="minorHAnsi"/>
        </w:rPr>
        <w:t xml:space="preserve"> </w:t>
      </w:r>
      <w:proofErr w:type="spellStart"/>
      <w:r w:rsidRPr="00CC6EA3">
        <w:rPr>
          <w:rFonts w:ascii="Titillium" w:hAnsi="Titillium" w:cstheme="minorHAnsi"/>
        </w:rPr>
        <w:t>as</w:t>
      </w:r>
      <w:proofErr w:type="spellEnd"/>
      <w:r w:rsidRPr="00CC6EA3">
        <w:rPr>
          <w:rFonts w:ascii="Titillium" w:hAnsi="Titillium" w:cstheme="minorHAnsi"/>
        </w:rPr>
        <w:t xml:space="preserve"> a </w:t>
      </w:r>
      <w:proofErr w:type="spellStart"/>
      <w:r w:rsidRPr="00CC6EA3">
        <w:rPr>
          <w:rFonts w:ascii="Titillium" w:hAnsi="Titillium" w:cstheme="minorHAnsi"/>
        </w:rPr>
        <w:t>standard</w:t>
      </w:r>
      <w:proofErr w:type="spellEnd"/>
      <w:r w:rsidRPr="00CC6EA3">
        <w:rPr>
          <w:rFonts w:ascii="Titillium" w:hAnsi="Titillium" w:cstheme="minorHAnsi"/>
        </w:rPr>
        <w:t xml:space="preserve"> </w:t>
      </w:r>
      <w:proofErr w:type="spellStart"/>
      <w:r w:rsidRPr="00CC6EA3">
        <w:rPr>
          <w:rFonts w:ascii="Titillium" w:hAnsi="Titillium" w:cstheme="minorHAnsi"/>
        </w:rPr>
        <w:t>for</w:t>
      </w:r>
      <w:proofErr w:type="spellEnd"/>
      <w:r w:rsidRPr="00CC6EA3">
        <w:rPr>
          <w:rFonts w:ascii="Titillium" w:hAnsi="Titillium" w:cstheme="minorHAnsi"/>
        </w:rPr>
        <w:t xml:space="preserve"> </w:t>
      </w:r>
      <w:proofErr w:type="spellStart"/>
      <w:r w:rsidRPr="00CC6EA3">
        <w:rPr>
          <w:rFonts w:ascii="Titillium" w:hAnsi="Titillium" w:cstheme="minorHAnsi"/>
        </w:rPr>
        <w:t>suppliers</w:t>
      </w:r>
      <w:proofErr w:type="spellEnd"/>
      <w:r w:rsidRPr="00CC6EA3">
        <w:rPr>
          <w:rFonts w:ascii="Titillium" w:hAnsi="Titillium" w:cstheme="minorHAnsi"/>
        </w:rPr>
        <w:t xml:space="preserve"> and </w:t>
      </w:r>
      <w:proofErr w:type="spellStart"/>
      <w:r w:rsidRPr="00CC6EA3">
        <w:rPr>
          <w:rFonts w:ascii="Titillium" w:hAnsi="Titillium" w:cstheme="minorHAnsi"/>
        </w:rPr>
        <w:t>service</w:t>
      </w:r>
      <w:proofErr w:type="spellEnd"/>
      <w:r w:rsidRPr="00CC6EA3">
        <w:rPr>
          <w:rFonts w:ascii="Titillium" w:hAnsi="Titillium" w:cstheme="minorHAnsi"/>
        </w:rPr>
        <w:t xml:space="preserve"> </w:t>
      </w:r>
      <w:proofErr w:type="spellStart"/>
      <w:r w:rsidRPr="00CC6EA3">
        <w:rPr>
          <w:rFonts w:ascii="Titillium" w:hAnsi="Titillium" w:cstheme="minorHAnsi"/>
        </w:rPr>
        <w:t>providers</w:t>
      </w:r>
      <w:proofErr w:type="spellEnd"/>
      <w:r w:rsidRPr="00CC6EA3">
        <w:rPr>
          <w:rFonts w:ascii="Titillium" w:hAnsi="Titillium" w:cstheme="minorHAnsi"/>
        </w:rPr>
        <w:t xml:space="preserve"> in the </w:t>
      </w:r>
      <w:proofErr w:type="spellStart"/>
      <w:r w:rsidRPr="00CC6EA3">
        <w:rPr>
          <w:rFonts w:ascii="Titillium" w:hAnsi="Titillium" w:cstheme="minorHAnsi"/>
        </w:rPr>
        <w:t>automotive</w:t>
      </w:r>
      <w:proofErr w:type="spellEnd"/>
      <w:r w:rsidRPr="00CC6EA3">
        <w:rPr>
          <w:rFonts w:ascii="Titillium" w:hAnsi="Titillium" w:cstheme="minorHAnsi"/>
        </w:rPr>
        <w:t xml:space="preserve"> </w:t>
      </w:r>
      <w:proofErr w:type="spellStart"/>
      <w:r w:rsidRPr="00CC6EA3">
        <w:rPr>
          <w:rFonts w:ascii="Titillium" w:hAnsi="Titillium" w:cstheme="minorHAnsi"/>
        </w:rPr>
        <w:t>industry</w:t>
      </w:r>
      <w:proofErr w:type="spellEnd"/>
      <w:r w:rsidRPr="00CC6EA3">
        <w:rPr>
          <w:rFonts w:ascii="Titillium" w:hAnsi="Titillium" w:cstheme="minorHAnsi"/>
        </w:rPr>
        <w:t xml:space="preserve">. The </w:t>
      </w:r>
      <w:proofErr w:type="spellStart"/>
      <w:r w:rsidRPr="00CC6EA3">
        <w:rPr>
          <w:rFonts w:ascii="Titillium" w:hAnsi="Titillium" w:cstheme="minorHAnsi"/>
        </w:rPr>
        <w:t>standard</w:t>
      </w:r>
      <w:proofErr w:type="spellEnd"/>
      <w:r w:rsidRPr="00CC6EA3">
        <w:rPr>
          <w:rFonts w:ascii="Titillium" w:hAnsi="Titillium" w:cstheme="minorHAnsi"/>
        </w:rPr>
        <w:t xml:space="preserve"> </w:t>
      </w:r>
      <w:proofErr w:type="spellStart"/>
      <w:r w:rsidRPr="00CC6EA3">
        <w:rPr>
          <w:rFonts w:ascii="Titillium" w:hAnsi="Titillium" w:cstheme="minorHAnsi"/>
        </w:rPr>
        <w:t>defines</w:t>
      </w:r>
      <w:proofErr w:type="spellEnd"/>
      <w:r w:rsidRPr="00CC6EA3">
        <w:rPr>
          <w:rFonts w:ascii="Titillium" w:hAnsi="Titillium" w:cstheme="minorHAnsi"/>
        </w:rPr>
        <w:t xml:space="preserve"> </w:t>
      </w:r>
      <w:proofErr w:type="spellStart"/>
      <w:r w:rsidRPr="00CC6EA3">
        <w:rPr>
          <w:rFonts w:ascii="Titillium" w:hAnsi="Titillium" w:cstheme="minorHAnsi"/>
        </w:rPr>
        <w:t>requirements</w:t>
      </w:r>
      <w:proofErr w:type="spellEnd"/>
      <w:r w:rsidRPr="00CC6EA3">
        <w:rPr>
          <w:rFonts w:ascii="Titillium" w:hAnsi="Titillium" w:cstheme="minorHAnsi"/>
        </w:rPr>
        <w:t xml:space="preserve"> </w:t>
      </w:r>
      <w:proofErr w:type="spellStart"/>
      <w:r w:rsidRPr="00CC6EA3">
        <w:rPr>
          <w:rFonts w:ascii="Titillium" w:hAnsi="Titillium" w:cstheme="minorHAnsi"/>
        </w:rPr>
        <w:t>for</w:t>
      </w:r>
      <w:proofErr w:type="spellEnd"/>
      <w:r w:rsidRPr="00CC6EA3">
        <w:rPr>
          <w:rFonts w:ascii="Titillium" w:hAnsi="Titillium" w:cstheme="minorHAnsi"/>
        </w:rPr>
        <w:t xml:space="preserve"> the </w:t>
      </w:r>
      <w:proofErr w:type="spellStart"/>
      <w:r w:rsidRPr="00CC6EA3">
        <w:rPr>
          <w:rFonts w:ascii="Titillium" w:hAnsi="Titillium" w:cstheme="minorHAnsi"/>
        </w:rPr>
        <w:t>quality</w:t>
      </w:r>
      <w:proofErr w:type="spellEnd"/>
      <w:r w:rsidRPr="00CC6EA3">
        <w:rPr>
          <w:rFonts w:ascii="Titillium" w:hAnsi="Titillium" w:cstheme="minorHAnsi"/>
        </w:rPr>
        <w:t xml:space="preserve"> </w:t>
      </w:r>
      <w:proofErr w:type="spellStart"/>
      <w:r w:rsidRPr="00CC6EA3">
        <w:rPr>
          <w:rFonts w:ascii="Titillium" w:hAnsi="Titillium" w:cstheme="minorHAnsi"/>
        </w:rPr>
        <w:t>management</w:t>
      </w:r>
      <w:proofErr w:type="spellEnd"/>
      <w:r w:rsidRPr="00CC6EA3">
        <w:rPr>
          <w:rFonts w:ascii="Titillium" w:hAnsi="Titillium" w:cstheme="minorHAnsi"/>
        </w:rPr>
        <w:t xml:space="preserve"> </w:t>
      </w:r>
      <w:proofErr w:type="spellStart"/>
      <w:r w:rsidRPr="00CC6EA3">
        <w:rPr>
          <w:rFonts w:ascii="Titillium" w:hAnsi="Titillium" w:cstheme="minorHAnsi"/>
        </w:rPr>
        <w:t>system</w:t>
      </w:r>
      <w:proofErr w:type="spellEnd"/>
      <w:r w:rsidRPr="00CC6EA3">
        <w:rPr>
          <w:rFonts w:ascii="Titillium" w:hAnsi="Titillium" w:cstheme="minorHAnsi"/>
        </w:rPr>
        <w:t xml:space="preserve"> in </w:t>
      </w:r>
      <w:proofErr w:type="spellStart"/>
      <w:r w:rsidRPr="00CC6EA3">
        <w:rPr>
          <w:rFonts w:ascii="Titillium" w:hAnsi="Titillium" w:cstheme="minorHAnsi"/>
        </w:rPr>
        <w:t>order</w:t>
      </w:r>
      <w:proofErr w:type="spellEnd"/>
      <w:r w:rsidRPr="00CC6EA3">
        <w:rPr>
          <w:rFonts w:ascii="Titillium" w:hAnsi="Titillium" w:cstheme="minorHAnsi"/>
        </w:rPr>
        <w:t xml:space="preserve"> </w:t>
      </w:r>
      <w:proofErr w:type="spellStart"/>
      <w:r w:rsidRPr="00CC6EA3">
        <w:rPr>
          <w:rFonts w:ascii="Titillium" w:hAnsi="Titillium" w:cstheme="minorHAnsi"/>
        </w:rPr>
        <w:t>to</w:t>
      </w:r>
      <w:proofErr w:type="spellEnd"/>
      <w:r w:rsidRPr="00CC6EA3">
        <w:rPr>
          <w:rFonts w:ascii="Titillium" w:hAnsi="Titillium" w:cstheme="minorHAnsi"/>
        </w:rPr>
        <w:t xml:space="preserve"> </w:t>
      </w:r>
      <w:proofErr w:type="spellStart"/>
      <w:r w:rsidRPr="00CC6EA3">
        <w:rPr>
          <w:rFonts w:ascii="Titillium" w:hAnsi="Titillium" w:cstheme="minorHAnsi"/>
        </w:rPr>
        <w:t>increase</w:t>
      </w:r>
      <w:proofErr w:type="spellEnd"/>
      <w:r w:rsidRPr="00CC6EA3">
        <w:rPr>
          <w:rFonts w:ascii="Titillium" w:hAnsi="Titillium" w:cstheme="minorHAnsi"/>
        </w:rPr>
        <w:t xml:space="preserve"> </w:t>
      </w:r>
      <w:proofErr w:type="spellStart"/>
      <w:r w:rsidRPr="00CC6EA3">
        <w:rPr>
          <w:rFonts w:ascii="Titillium" w:hAnsi="Titillium" w:cstheme="minorHAnsi"/>
        </w:rPr>
        <w:t>customer</w:t>
      </w:r>
      <w:proofErr w:type="spellEnd"/>
      <w:r w:rsidRPr="00CC6EA3">
        <w:rPr>
          <w:rFonts w:ascii="Titillium" w:hAnsi="Titillium" w:cstheme="minorHAnsi"/>
        </w:rPr>
        <w:t xml:space="preserve"> </w:t>
      </w:r>
      <w:proofErr w:type="spellStart"/>
      <w:r w:rsidRPr="00CC6EA3">
        <w:rPr>
          <w:rFonts w:ascii="Titillium" w:hAnsi="Titillium" w:cstheme="minorHAnsi"/>
        </w:rPr>
        <w:t>satisfaction</w:t>
      </w:r>
      <w:proofErr w:type="spellEnd"/>
      <w:r w:rsidRPr="00CC6EA3">
        <w:rPr>
          <w:rFonts w:ascii="Titillium" w:hAnsi="Titillium" w:cstheme="minorHAnsi"/>
        </w:rPr>
        <w:t xml:space="preserve"> </w:t>
      </w:r>
      <w:proofErr w:type="spellStart"/>
      <w:r w:rsidRPr="00CC6EA3">
        <w:rPr>
          <w:rFonts w:ascii="Titillium" w:hAnsi="Titillium" w:cstheme="minorHAnsi"/>
        </w:rPr>
        <w:t>through</w:t>
      </w:r>
      <w:proofErr w:type="spellEnd"/>
      <w:r w:rsidRPr="00CC6EA3">
        <w:rPr>
          <w:rFonts w:ascii="Titillium" w:hAnsi="Titillium" w:cstheme="minorHAnsi"/>
        </w:rPr>
        <w:t xml:space="preserve"> the </w:t>
      </w:r>
      <w:proofErr w:type="spellStart"/>
      <w:r w:rsidRPr="00CC6EA3">
        <w:rPr>
          <w:rFonts w:ascii="Titillium" w:hAnsi="Titillium" w:cstheme="minorHAnsi"/>
        </w:rPr>
        <w:t>effective</w:t>
      </w:r>
      <w:proofErr w:type="spellEnd"/>
      <w:r w:rsidRPr="00CC6EA3">
        <w:rPr>
          <w:rFonts w:ascii="Titillium" w:hAnsi="Titillium" w:cstheme="minorHAnsi"/>
        </w:rPr>
        <w:t xml:space="preserve"> </w:t>
      </w:r>
      <w:proofErr w:type="spellStart"/>
      <w:r w:rsidRPr="00CC6EA3">
        <w:rPr>
          <w:rFonts w:ascii="Titillium" w:hAnsi="Titillium" w:cstheme="minorHAnsi"/>
        </w:rPr>
        <w:t>improvement</w:t>
      </w:r>
      <w:proofErr w:type="spellEnd"/>
      <w:r w:rsidRPr="00CC6EA3">
        <w:rPr>
          <w:rFonts w:ascii="Titillium" w:hAnsi="Titillium" w:cstheme="minorHAnsi"/>
        </w:rPr>
        <w:t xml:space="preserve"> </w:t>
      </w:r>
      <w:proofErr w:type="spellStart"/>
      <w:r w:rsidRPr="00CC6EA3">
        <w:rPr>
          <w:rFonts w:ascii="Titillium" w:hAnsi="Titillium" w:cstheme="minorHAnsi"/>
        </w:rPr>
        <w:t>of</w:t>
      </w:r>
      <w:proofErr w:type="spellEnd"/>
      <w:r w:rsidRPr="00CC6EA3">
        <w:rPr>
          <w:rFonts w:ascii="Titillium" w:hAnsi="Titillium" w:cstheme="minorHAnsi"/>
        </w:rPr>
        <w:t xml:space="preserve"> </w:t>
      </w:r>
      <w:proofErr w:type="spellStart"/>
      <w:r w:rsidRPr="00CC6EA3">
        <w:rPr>
          <w:rFonts w:ascii="Titillium" w:hAnsi="Titillium" w:cstheme="minorHAnsi"/>
        </w:rPr>
        <w:t>system</w:t>
      </w:r>
      <w:proofErr w:type="spellEnd"/>
      <w:r w:rsidRPr="00CC6EA3">
        <w:rPr>
          <w:rFonts w:ascii="Titillium" w:hAnsi="Titillium" w:cstheme="minorHAnsi"/>
        </w:rPr>
        <w:t xml:space="preserve"> and </w:t>
      </w:r>
      <w:proofErr w:type="spellStart"/>
      <w:r w:rsidRPr="00CC6EA3">
        <w:rPr>
          <w:rFonts w:ascii="Titillium" w:hAnsi="Titillium" w:cstheme="minorHAnsi"/>
        </w:rPr>
        <w:t>process</w:t>
      </w:r>
      <w:proofErr w:type="spellEnd"/>
      <w:r w:rsidRPr="00CC6EA3">
        <w:rPr>
          <w:rFonts w:ascii="Titillium" w:hAnsi="Titillium" w:cstheme="minorHAnsi"/>
        </w:rPr>
        <w:t xml:space="preserve"> </w:t>
      </w:r>
      <w:proofErr w:type="spellStart"/>
      <w:r w:rsidRPr="00CC6EA3">
        <w:rPr>
          <w:rFonts w:ascii="Titillium" w:hAnsi="Titillium" w:cstheme="minorHAnsi"/>
        </w:rPr>
        <w:t>quality</w:t>
      </w:r>
      <w:proofErr w:type="spellEnd"/>
      <w:r w:rsidRPr="00CC6EA3">
        <w:rPr>
          <w:rFonts w:ascii="Titillium" w:hAnsi="Titillium" w:cstheme="minorHAnsi"/>
        </w:rPr>
        <w:t xml:space="preserve">, </w:t>
      </w:r>
      <w:proofErr w:type="spellStart"/>
      <w:r w:rsidRPr="00CC6EA3">
        <w:rPr>
          <w:rFonts w:ascii="Titillium" w:hAnsi="Titillium" w:cstheme="minorHAnsi"/>
        </w:rPr>
        <w:t>to</w:t>
      </w:r>
      <w:proofErr w:type="spellEnd"/>
      <w:r w:rsidRPr="00CC6EA3">
        <w:rPr>
          <w:rFonts w:ascii="Titillium" w:hAnsi="Titillium" w:cstheme="minorHAnsi"/>
        </w:rPr>
        <w:t xml:space="preserve"> </w:t>
      </w:r>
      <w:proofErr w:type="spellStart"/>
      <w:r w:rsidRPr="00CC6EA3">
        <w:rPr>
          <w:rFonts w:ascii="Titillium" w:hAnsi="Titillium" w:cstheme="minorHAnsi"/>
        </w:rPr>
        <w:t>identify</w:t>
      </w:r>
      <w:proofErr w:type="spellEnd"/>
      <w:r w:rsidRPr="00CC6EA3">
        <w:rPr>
          <w:rFonts w:ascii="Titillium" w:hAnsi="Titillium" w:cstheme="minorHAnsi"/>
        </w:rPr>
        <w:t xml:space="preserve"> </w:t>
      </w:r>
      <w:proofErr w:type="spellStart"/>
      <w:r w:rsidRPr="00CC6EA3">
        <w:rPr>
          <w:rFonts w:ascii="Titillium" w:hAnsi="Titillium" w:cstheme="minorHAnsi"/>
        </w:rPr>
        <w:t>errors</w:t>
      </w:r>
      <w:proofErr w:type="spellEnd"/>
      <w:r w:rsidRPr="00CC6EA3">
        <w:rPr>
          <w:rFonts w:ascii="Titillium" w:hAnsi="Titillium" w:cstheme="minorHAnsi"/>
        </w:rPr>
        <w:t xml:space="preserve"> and </w:t>
      </w:r>
      <w:proofErr w:type="spellStart"/>
      <w:r w:rsidRPr="00CC6EA3">
        <w:rPr>
          <w:rFonts w:ascii="Titillium" w:hAnsi="Titillium" w:cstheme="minorHAnsi"/>
        </w:rPr>
        <w:t>risks</w:t>
      </w:r>
      <w:proofErr w:type="spellEnd"/>
      <w:r w:rsidRPr="00CC6EA3">
        <w:rPr>
          <w:rFonts w:ascii="Titillium" w:hAnsi="Titillium" w:cstheme="minorHAnsi"/>
        </w:rPr>
        <w:t xml:space="preserve"> in </w:t>
      </w:r>
      <w:proofErr w:type="spellStart"/>
      <w:r w:rsidRPr="00CC6EA3">
        <w:rPr>
          <w:rFonts w:ascii="Titillium" w:hAnsi="Titillium" w:cstheme="minorHAnsi"/>
        </w:rPr>
        <w:t>production</w:t>
      </w:r>
      <w:proofErr w:type="spellEnd"/>
      <w:r w:rsidRPr="00CC6EA3">
        <w:rPr>
          <w:rFonts w:ascii="Titillium" w:hAnsi="Titillium" w:cstheme="minorHAnsi"/>
        </w:rPr>
        <w:t xml:space="preserve"> and the </w:t>
      </w:r>
      <w:proofErr w:type="spellStart"/>
      <w:r w:rsidRPr="00CC6EA3">
        <w:rPr>
          <w:rFonts w:ascii="Titillium" w:hAnsi="Titillium" w:cstheme="minorHAnsi"/>
        </w:rPr>
        <w:t>supply</w:t>
      </w:r>
      <w:proofErr w:type="spellEnd"/>
      <w:r w:rsidRPr="00CC6EA3">
        <w:rPr>
          <w:rFonts w:ascii="Titillium" w:hAnsi="Titillium" w:cstheme="minorHAnsi"/>
        </w:rPr>
        <w:t xml:space="preserve"> </w:t>
      </w:r>
      <w:proofErr w:type="spellStart"/>
      <w:r w:rsidRPr="00CC6EA3">
        <w:rPr>
          <w:rFonts w:ascii="Titillium" w:hAnsi="Titillium" w:cstheme="minorHAnsi"/>
        </w:rPr>
        <w:t>chain</w:t>
      </w:r>
      <w:proofErr w:type="spellEnd"/>
      <w:r w:rsidRPr="00CC6EA3">
        <w:rPr>
          <w:rFonts w:ascii="Titillium" w:hAnsi="Titillium" w:cstheme="minorHAnsi"/>
        </w:rPr>
        <w:t xml:space="preserve">, and </w:t>
      </w:r>
      <w:proofErr w:type="spellStart"/>
      <w:r w:rsidRPr="00CC6EA3">
        <w:rPr>
          <w:rFonts w:ascii="Titillium" w:hAnsi="Titillium" w:cstheme="minorHAnsi"/>
        </w:rPr>
        <w:t>to</w:t>
      </w:r>
      <w:proofErr w:type="spellEnd"/>
      <w:r w:rsidRPr="00CC6EA3">
        <w:rPr>
          <w:rFonts w:ascii="Titillium" w:hAnsi="Titillium" w:cstheme="minorHAnsi"/>
        </w:rPr>
        <w:t xml:space="preserve"> </w:t>
      </w:r>
      <w:proofErr w:type="spellStart"/>
      <w:r w:rsidRPr="00CC6EA3">
        <w:rPr>
          <w:rFonts w:ascii="Titillium" w:hAnsi="Titillium" w:cstheme="minorHAnsi"/>
        </w:rPr>
        <w:t>eliminate</w:t>
      </w:r>
      <w:proofErr w:type="spellEnd"/>
      <w:r w:rsidRPr="00CC6EA3">
        <w:rPr>
          <w:rFonts w:ascii="Titillium" w:hAnsi="Titillium" w:cstheme="minorHAnsi"/>
        </w:rPr>
        <w:t xml:space="preserve"> </w:t>
      </w:r>
      <w:proofErr w:type="spellStart"/>
      <w:r w:rsidRPr="00CC6EA3">
        <w:rPr>
          <w:rFonts w:ascii="Titillium" w:hAnsi="Titillium" w:cstheme="minorHAnsi"/>
        </w:rPr>
        <w:t>their</w:t>
      </w:r>
      <w:proofErr w:type="spellEnd"/>
      <w:r w:rsidRPr="00CC6EA3">
        <w:rPr>
          <w:rFonts w:ascii="Titillium" w:hAnsi="Titillium" w:cstheme="minorHAnsi"/>
        </w:rPr>
        <w:t xml:space="preserve"> </w:t>
      </w:r>
      <w:proofErr w:type="spellStart"/>
      <w:r w:rsidRPr="00CC6EA3">
        <w:rPr>
          <w:rFonts w:ascii="Titillium" w:hAnsi="Titillium" w:cstheme="minorHAnsi"/>
        </w:rPr>
        <w:t>causes</w:t>
      </w:r>
      <w:proofErr w:type="spellEnd"/>
      <w:r w:rsidRPr="00CC6EA3">
        <w:rPr>
          <w:rFonts w:ascii="Titillium" w:hAnsi="Titillium" w:cstheme="minorHAnsi"/>
        </w:rPr>
        <w:t xml:space="preserve">. This </w:t>
      </w:r>
      <w:proofErr w:type="spellStart"/>
      <w:r w:rsidRPr="00CC6EA3">
        <w:rPr>
          <w:rFonts w:ascii="Titillium" w:hAnsi="Titillium" w:cstheme="minorHAnsi"/>
        </w:rPr>
        <w:t>includes</w:t>
      </w:r>
      <w:proofErr w:type="spellEnd"/>
      <w:r w:rsidRPr="00CC6EA3">
        <w:rPr>
          <w:rFonts w:ascii="Titillium" w:hAnsi="Titillium" w:cstheme="minorHAnsi"/>
        </w:rPr>
        <w:t xml:space="preserve"> all </w:t>
      </w:r>
      <w:proofErr w:type="spellStart"/>
      <w:r w:rsidRPr="00CC6EA3">
        <w:rPr>
          <w:rFonts w:ascii="Titillium" w:hAnsi="Titillium" w:cstheme="minorHAnsi"/>
        </w:rPr>
        <w:t>processes</w:t>
      </w:r>
      <w:proofErr w:type="spellEnd"/>
      <w:r w:rsidRPr="00CC6EA3">
        <w:rPr>
          <w:rFonts w:ascii="Titillium" w:hAnsi="Titillium" w:cstheme="minorHAnsi"/>
        </w:rPr>
        <w:t xml:space="preserve"> </w:t>
      </w:r>
      <w:proofErr w:type="spellStart"/>
      <w:r w:rsidRPr="00CC6EA3">
        <w:rPr>
          <w:rFonts w:ascii="Titillium" w:hAnsi="Titillium" w:cstheme="minorHAnsi"/>
        </w:rPr>
        <w:t>required</w:t>
      </w:r>
      <w:proofErr w:type="spellEnd"/>
      <w:r w:rsidRPr="00CC6EA3">
        <w:rPr>
          <w:rFonts w:ascii="Titillium" w:hAnsi="Titillium" w:cstheme="minorHAnsi"/>
        </w:rPr>
        <w:t xml:space="preserve"> </w:t>
      </w:r>
      <w:proofErr w:type="spellStart"/>
      <w:r w:rsidRPr="00CC6EA3">
        <w:rPr>
          <w:rFonts w:ascii="Titillium" w:hAnsi="Titillium" w:cstheme="minorHAnsi"/>
        </w:rPr>
        <w:t>for</w:t>
      </w:r>
      <w:proofErr w:type="spellEnd"/>
      <w:r w:rsidRPr="00CC6EA3">
        <w:rPr>
          <w:rFonts w:ascii="Titillium" w:hAnsi="Titillium" w:cstheme="minorHAnsi"/>
        </w:rPr>
        <w:t xml:space="preserve"> the </w:t>
      </w:r>
      <w:proofErr w:type="spellStart"/>
      <w:r w:rsidRPr="00CC6EA3">
        <w:rPr>
          <w:rFonts w:ascii="Titillium" w:hAnsi="Titillium" w:cstheme="minorHAnsi"/>
        </w:rPr>
        <w:t>creation</w:t>
      </w:r>
      <w:proofErr w:type="spellEnd"/>
      <w:r w:rsidRPr="00CC6EA3">
        <w:rPr>
          <w:rFonts w:ascii="Titillium" w:hAnsi="Titillium" w:cstheme="minorHAnsi"/>
        </w:rPr>
        <w:t xml:space="preserve"> </w:t>
      </w:r>
      <w:proofErr w:type="spellStart"/>
      <w:r w:rsidRPr="00CC6EA3">
        <w:rPr>
          <w:rFonts w:ascii="Titillium" w:hAnsi="Titillium" w:cstheme="minorHAnsi"/>
        </w:rPr>
        <w:t>of</w:t>
      </w:r>
      <w:proofErr w:type="spellEnd"/>
      <w:r w:rsidRPr="00CC6EA3">
        <w:rPr>
          <w:rFonts w:ascii="Titillium" w:hAnsi="Titillium" w:cstheme="minorHAnsi"/>
        </w:rPr>
        <w:t xml:space="preserve"> </w:t>
      </w:r>
      <w:proofErr w:type="spellStart"/>
      <w:r w:rsidRPr="00CC6EA3">
        <w:rPr>
          <w:rFonts w:ascii="Titillium" w:hAnsi="Titillium" w:cstheme="minorHAnsi"/>
        </w:rPr>
        <w:t>products</w:t>
      </w:r>
      <w:proofErr w:type="spellEnd"/>
      <w:r w:rsidRPr="00CC6EA3">
        <w:rPr>
          <w:rFonts w:ascii="Titillium" w:hAnsi="Titillium" w:cstheme="minorHAnsi"/>
        </w:rPr>
        <w:t xml:space="preserve"> </w:t>
      </w:r>
      <w:proofErr w:type="spellStart"/>
      <w:r w:rsidRPr="00CC6EA3">
        <w:rPr>
          <w:rFonts w:ascii="Titillium" w:hAnsi="Titillium" w:cstheme="minorHAnsi"/>
        </w:rPr>
        <w:t>or</w:t>
      </w:r>
      <w:proofErr w:type="spellEnd"/>
      <w:r w:rsidRPr="00CC6EA3">
        <w:rPr>
          <w:rFonts w:ascii="Titillium" w:hAnsi="Titillium" w:cstheme="minorHAnsi"/>
        </w:rPr>
        <w:t xml:space="preserve"> </w:t>
      </w:r>
      <w:proofErr w:type="spellStart"/>
      <w:r w:rsidRPr="00CC6EA3">
        <w:rPr>
          <w:rFonts w:ascii="Titillium" w:hAnsi="Titillium" w:cstheme="minorHAnsi"/>
        </w:rPr>
        <w:t>services</w:t>
      </w:r>
      <w:proofErr w:type="spellEnd"/>
      <w:r w:rsidRPr="00CC6EA3">
        <w:rPr>
          <w:rFonts w:ascii="Titillium" w:hAnsi="Titillium" w:cstheme="minorHAnsi"/>
        </w:rPr>
        <w:t xml:space="preserve"> in the </w:t>
      </w:r>
      <w:proofErr w:type="spellStart"/>
      <w:r w:rsidRPr="00CC6EA3">
        <w:rPr>
          <w:rFonts w:ascii="Titillium" w:hAnsi="Titillium" w:cstheme="minorHAnsi"/>
        </w:rPr>
        <w:t>automotive</w:t>
      </w:r>
      <w:proofErr w:type="spellEnd"/>
      <w:r w:rsidRPr="00CC6EA3">
        <w:rPr>
          <w:rFonts w:ascii="Titillium" w:hAnsi="Titillium" w:cstheme="minorHAnsi"/>
        </w:rPr>
        <w:t xml:space="preserve"> </w:t>
      </w:r>
      <w:proofErr w:type="spellStart"/>
      <w:r w:rsidRPr="00CC6EA3">
        <w:rPr>
          <w:rFonts w:ascii="Titillium" w:hAnsi="Titillium" w:cstheme="minorHAnsi"/>
        </w:rPr>
        <w:t>industry</w:t>
      </w:r>
      <w:proofErr w:type="spellEnd"/>
      <w:r w:rsidRPr="00CC6EA3">
        <w:rPr>
          <w:rFonts w:ascii="Titillium" w:hAnsi="Titillium" w:cstheme="minorHAnsi"/>
        </w:rPr>
        <w:t xml:space="preserve">. </w:t>
      </w:r>
      <w:proofErr w:type="spellStart"/>
      <w:r w:rsidRPr="00CC6EA3">
        <w:rPr>
          <w:rFonts w:ascii="Titillium" w:hAnsi="Titillium" w:cstheme="minorHAnsi"/>
        </w:rPr>
        <w:t>Product</w:t>
      </w:r>
      <w:proofErr w:type="spellEnd"/>
      <w:r w:rsidRPr="00CC6EA3">
        <w:rPr>
          <w:rFonts w:ascii="Titillium" w:hAnsi="Titillium" w:cstheme="minorHAnsi"/>
        </w:rPr>
        <w:t xml:space="preserve"> </w:t>
      </w:r>
      <w:proofErr w:type="spellStart"/>
      <w:r w:rsidRPr="00CC6EA3">
        <w:rPr>
          <w:rFonts w:ascii="Titillium" w:hAnsi="Titillium" w:cstheme="minorHAnsi"/>
        </w:rPr>
        <w:t>realisation</w:t>
      </w:r>
      <w:proofErr w:type="spellEnd"/>
      <w:r w:rsidRPr="00CC6EA3">
        <w:rPr>
          <w:rFonts w:ascii="Titillium" w:hAnsi="Titillium" w:cstheme="minorHAnsi"/>
        </w:rPr>
        <w:t xml:space="preserve"> </w:t>
      </w:r>
      <w:proofErr w:type="spellStart"/>
      <w:r w:rsidRPr="00CC6EA3">
        <w:rPr>
          <w:rFonts w:ascii="Titillium" w:hAnsi="Titillium" w:cstheme="minorHAnsi"/>
        </w:rPr>
        <w:t>covers</w:t>
      </w:r>
      <w:proofErr w:type="spellEnd"/>
      <w:r w:rsidRPr="00CC6EA3">
        <w:rPr>
          <w:rFonts w:ascii="Titillium" w:hAnsi="Titillium" w:cstheme="minorHAnsi"/>
        </w:rPr>
        <w:t xml:space="preserve"> </w:t>
      </w:r>
      <w:proofErr w:type="spellStart"/>
      <w:r w:rsidRPr="00CC6EA3">
        <w:rPr>
          <w:rFonts w:ascii="Titillium" w:hAnsi="Titillium" w:cstheme="minorHAnsi"/>
        </w:rPr>
        <w:t>planning</w:t>
      </w:r>
      <w:proofErr w:type="spellEnd"/>
      <w:r w:rsidRPr="00CC6EA3">
        <w:rPr>
          <w:rFonts w:ascii="Titillium" w:hAnsi="Titillium" w:cstheme="minorHAnsi"/>
        </w:rPr>
        <w:t xml:space="preserve">, </w:t>
      </w:r>
    </w:p>
    <w:p w14:paraId="6BA03D07" w14:textId="77777777" w:rsidR="00CC6EA3" w:rsidRDefault="00CC6EA3" w:rsidP="008218FE">
      <w:pPr>
        <w:tabs>
          <w:tab w:val="left" w:pos="3644"/>
        </w:tabs>
        <w:jc w:val="both"/>
        <w:rPr>
          <w:rFonts w:ascii="Titillium" w:hAnsi="Titillium" w:cstheme="minorHAnsi"/>
        </w:rPr>
      </w:pPr>
    </w:p>
    <w:p w14:paraId="28FD2C7C" w14:textId="77777777" w:rsidR="00CC6EA3" w:rsidRDefault="00CC6EA3" w:rsidP="008218FE">
      <w:pPr>
        <w:tabs>
          <w:tab w:val="left" w:pos="3644"/>
        </w:tabs>
        <w:jc w:val="both"/>
        <w:rPr>
          <w:rFonts w:ascii="Titillium" w:hAnsi="Titillium" w:cstheme="minorHAnsi"/>
        </w:rPr>
      </w:pPr>
    </w:p>
    <w:p w14:paraId="094319E5" w14:textId="77777777" w:rsidR="00CC6EA3" w:rsidRDefault="00CC6EA3" w:rsidP="008218FE">
      <w:pPr>
        <w:tabs>
          <w:tab w:val="left" w:pos="3644"/>
        </w:tabs>
        <w:jc w:val="both"/>
        <w:rPr>
          <w:rFonts w:ascii="Titillium" w:hAnsi="Titillium" w:cstheme="minorHAnsi"/>
        </w:rPr>
      </w:pPr>
    </w:p>
    <w:p w14:paraId="6C1BE51C" w14:textId="77777777" w:rsidR="00CC6EA3" w:rsidRDefault="00CC6EA3" w:rsidP="008218FE">
      <w:pPr>
        <w:tabs>
          <w:tab w:val="left" w:pos="3644"/>
        </w:tabs>
        <w:jc w:val="both"/>
        <w:rPr>
          <w:rFonts w:ascii="Titillium" w:hAnsi="Titillium" w:cstheme="minorHAnsi"/>
        </w:rPr>
      </w:pPr>
    </w:p>
    <w:p w14:paraId="25BC09DA" w14:textId="6E451AA4" w:rsidR="008218FE" w:rsidRDefault="00CC6EA3" w:rsidP="008218FE">
      <w:pPr>
        <w:tabs>
          <w:tab w:val="left" w:pos="3644"/>
        </w:tabs>
        <w:jc w:val="both"/>
        <w:rPr>
          <w:rFonts w:ascii="Titillium" w:hAnsi="Titillium" w:cstheme="minorHAnsi"/>
        </w:rPr>
      </w:pPr>
      <w:proofErr w:type="spellStart"/>
      <w:r w:rsidRPr="00CC6EA3">
        <w:rPr>
          <w:rFonts w:ascii="Titillium" w:hAnsi="Titillium" w:cstheme="minorHAnsi"/>
        </w:rPr>
        <w:t>development</w:t>
      </w:r>
      <w:proofErr w:type="spellEnd"/>
      <w:r w:rsidRPr="00CC6EA3">
        <w:rPr>
          <w:rFonts w:ascii="Titillium" w:hAnsi="Titillium" w:cstheme="minorHAnsi"/>
        </w:rPr>
        <w:t xml:space="preserve">, </w:t>
      </w:r>
      <w:proofErr w:type="spellStart"/>
      <w:r w:rsidRPr="00CC6EA3">
        <w:rPr>
          <w:rFonts w:ascii="Titillium" w:hAnsi="Titillium" w:cstheme="minorHAnsi"/>
        </w:rPr>
        <w:t>production</w:t>
      </w:r>
      <w:proofErr w:type="spellEnd"/>
      <w:r w:rsidRPr="00CC6EA3">
        <w:rPr>
          <w:rFonts w:ascii="Titillium" w:hAnsi="Titillium" w:cstheme="minorHAnsi"/>
        </w:rPr>
        <w:t xml:space="preserve">, </w:t>
      </w:r>
      <w:proofErr w:type="spellStart"/>
      <w:r w:rsidRPr="00CC6EA3">
        <w:rPr>
          <w:rFonts w:ascii="Titillium" w:hAnsi="Titillium" w:cstheme="minorHAnsi"/>
        </w:rPr>
        <w:t>installation</w:t>
      </w:r>
      <w:proofErr w:type="spellEnd"/>
      <w:r w:rsidRPr="00CC6EA3">
        <w:rPr>
          <w:rFonts w:ascii="Titillium" w:hAnsi="Titillium" w:cstheme="minorHAnsi"/>
        </w:rPr>
        <w:t xml:space="preserve">, </w:t>
      </w:r>
      <w:proofErr w:type="spellStart"/>
      <w:r w:rsidRPr="00CC6EA3">
        <w:rPr>
          <w:rFonts w:ascii="Titillium" w:hAnsi="Titillium" w:cstheme="minorHAnsi"/>
        </w:rPr>
        <w:t>service</w:t>
      </w:r>
      <w:proofErr w:type="spellEnd"/>
      <w:r w:rsidRPr="00CC6EA3">
        <w:rPr>
          <w:rFonts w:ascii="Titillium" w:hAnsi="Titillium" w:cstheme="minorHAnsi"/>
        </w:rPr>
        <w:t xml:space="preserve"> and support </w:t>
      </w:r>
      <w:proofErr w:type="spellStart"/>
      <w:r w:rsidRPr="00CC6EA3">
        <w:rPr>
          <w:rFonts w:ascii="Titillium" w:hAnsi="Titillium" w:cstheme="minorHAnsi"/>
        </w:rPr>
        <w:t>of</w:t>
      </w:r>
      <w:proofErr w:type="spellEnd"/>
      <w:r w:rsidRPr="00CC6EA3">
        <w:rPr>
          <w:rFonts w:ascii="Titillium" w:hAnsi="Titillium" w:cstheme="minorHAnsi"/>
        </w:rPr>
        <w:t xml:space="preserve"> </w:t>
      </w:r>
      <w:proofErr w:type="spellStart"/>
      <w:r w:rsidRPr="00CC6EA3">
        <w:rPr>
          <w:rFonts w:ascii="Titillium" w:hAnsi="Titillium" w:cstheme="minorHAnsi"/>
        </w:rPr>
        <w:t>automotive</w:t>
      </w:r>
      <w:proofErr w:type="spellEnd"/>
      <w:r w:rsidRPr="00CC6EA3">
        <w:rPr>
          <w:rFonts w:ascii="Titillium" w:hAnsi="Titillium" w:cstheme="minorHAnsi"/>
        </w:rPr>
        <w:t xml:space="preserve"> </w:t>
      </w:r>
      <w:proofErr w:type="spellStart"/>
      <w:r w:rsidRPr="00CC6EA3">
        <w:rPr>
          <w:rFonts w:ascii="Titillium" w:hAnsi="Titillium" w:cstheme="minorHAnsi"/>
        </w:rPr>
        <w:t>products</w:t>
      </w:r>
      <w:proofErr w:type="spellEnd"/>
      <w:r w:rsidRPr="00CC6EA3">
        <w:rPr>
          <w:rFonts w:ascii="Titillium" w:hAnsi="Titillium" w:cstheme="minorHAnsi"/>
        </w:rPr>
        <w:t xml:space="preserve">. By </w:t>
      </w:r>
      <w:proofErr w:type="spellStart"/>
      <w:r w:rsidRPr="00CC6EA3">
        <w:rPr>
          <w:rFonts w:ascii="Titillium" w:hAnsi="Titillium" w:cstheme="minorHAnsi"/>
        </w:rPr>
        <w:t>being</w:t>
      </w:r>
      <w:proofErr w:type="spellEnd"/>
      <w:r w:rsidRPr="00CC6EA3">
        <w:rPr>
          <w:rFonts w:ascii="Titillium" w:hAnsi="Titillium" w:cstheme="minorHAnsi"/>
        </w:rPr>
        <w:t xml:space="preserve"> </w:t>
      </w:r>
      <w:proofErr w:type="spellStart"/>
      <w:r w:rsidRPr="00CC6EA3">
        <w:rPr>
          <w:rFonts w:ascii="Titillium" w:hAnsi="Titillium" w:cstheme="minorHAnsi"/>
        </w:rPr>
        <w:t>certified</w:t>
      </w:r>
      <w:proofErr w:type="spellEnd"/>
      <w:r w:rsidRPr="00CC6EA3">
        <w:rPr>
          <w:rFonts w:ascii="Titillium" w:hAnsi="Titillium" w:cstheme="minorHAnsi"/>
        </w:rPr>
        <w:t xml:space="preserve"> </w:t>
      </w:r>
      <w:proofErr w:type="spellStart"/>
      <w:r w:rsidRPr="00CC6EA3">
        <w:rPr>
          <w:rFonts w:ascii="Titillium" w:hAnsi="Titillium" w:cstheme="minorHAnsi"/>
        </w:rPr>
        <w:t>to</w:t>
      </w:r>
      <w:proofErr w:type="spellEnd"/>
      <w:r w:rsidRPr="00CC6EA3">
        <w:rPr>
          <w:rFonts w:ascii="Titillium" w:hAnsi="Titillium" w:cstheme="minorHAnsi"/>
        </w:rPr>
        <w:t xml:space="preserve"> the IATF 16949 </w:t>
      </w:r>
      <w:proofErr w:type="spellStart"/>
      <w:r w:rsidRPr="00CC6EA3">
        <w:rPr>
          <w:rFonts w:ascii="Titillium" w:hAnsi="Titillium" w:cstheme="minorHAnsi"/>
        </w:rPr>
        <w:t>standard</w:t>
      </w:r>
      <w:proofErr w:type="spellEnd"/>
      <w:r w:rsidRPr="00CC6EA3">
        <w:rPr>
          <w:rFonts w:ascii="Titillium" w:hAnsi="Titillium" w:cstheme="minorHAnsi"/>
        </w:rPr>
        <w:t xml:space="preserve">, </w:t>
      </w:r>
      <w:proofErr w:type="gramStart"/>
      <w:r w:rsidRPr="00CC6EA3">
        <w:rPr>
          <w:rFonts w:ascii="Titillium" w:hAnsi="Titillium" w:cstheme="minorHAnsi"/>
        </w:rPr>
        <w:t>EMC Innovation</w:t>
      </w:r>
      <w:proofErr w:type="gramEnd"/>
      <w:r w:rsidRPr="00CC6EA3">
        <w:rPr>
          <w:rFonts w:ascii="Titillium" w:hAnsi="Titillium" w:cstheme="minorHAnsi"/>
        </w:rPr>
        <w:t xml:space="preserve"> </w:t>
      </w:r>
      <w:proofErr w:type="spellStart"/>
      <w:r w:rsidRPr="00CC6EA3">
        <w:rPr>
          <w:rFonts w:ascii="Titillium" w:hAnsi="Titillium" w:cstheme="minorHAnsi"/>
        </w:rPr>
        <w:t>can</w:t>
      </w:r>
      <w:proofErr w:type="spellEnd"/>
      <w:r w:rsidRPr="00CC6EA3">
        <w:rPr>
          <w:rFonts w:ascii="Titillium" w:hAnsi="Titillium" w:cstheme="minorHAnsi"/>
        </w:rPr>
        <w:t xml:space="preserve"> </w:t>
      </w:r>
      <w:proofErr w:type="spellStart"/>
      <w:r w:rsidRPr="00CC6EA3">
        <w:rPr>
          <w:rFonts w:ascii="Titillium" w:hAnsi="Titillium" w:cstheme="minorHAnsi"/>
        </w:rPr>
        <w:t>now</w:t>
      </w:r>
      <w:proofErr w:type="spellEnd"/>
      <w:r w:rsidRPr="00CC6EA3">
        <w:rPr>
          <w:rFonts w:ascii="Titillium" w:hAnsi="Titillium" w:cstheme="minorHAnsi"/>
        </w:rPr>
        <w:t xml:space="preserve"> </w:t>
      </w:r>
      <w:proofErr w:type="spellStart"/>
      <w:r w:rsidRPr="00CC6EA3">
        <w:rPr>
          <w:rFonts w:ascii="Titillium" w:hAnsi="Titillium" w:cstheme="minorHAnsi"/>
        </w:rPr>
        <w:t>ensure</w:t>
      </w:r>
      <w:proofErr w:type="spellEnd"/>
      <w:r w:rsidRPr="00CC6EA3">
        <w:rPr>
          <w:rFonts w:ascii="Titillium" w:hAnsi="Titillium" w:cstheme="minorHAnsi"/>
        </w:rPr>
        <w:t xml:space="preserve"> </w:t>
      </w:r>
      <w:proofErr w:type="spellStart"/>
      <w:r w:rsidRPr="00CC6EA3">
        <w:rPr>
          <w:rFonts w:ascii="Titillium" w:hAnsi="Titillium" w:cstheme="minorHAnsi"/>
        </w:rPr>
        <w:t>that</w:t>
      </w:r>
      <w:proofErr w:type="spellEnd"/>
      <w:r w:rsidRPr="00CC6EA3">
        <w:rPr>
          <w:rFonts w:ascii="Titillium" w:hAnsi="Titillium" w:cstheme="minorHAnsi"/>
        </w:rPr>
        <w:t xml:space="preserve"> </w:t>
      </w:r>
      <w:proofErr w:type="spellStart"/>
      <w:r w:rsidRPr="00CC6EA3">
        <w:rPr>
          <w:rFonts w:ascii="Titillium" w:hAnsi="Titillium" w:cstheme="minorHAnsi"/>
        </w:rPr>
        <w:t>its</w:t>
      </w:r>
      <w:proofErr w:type="spellEnd"/>
      <w:r w:rsidRPr="00CC6EA3">
        <w:rPr>
          <w:rFonts w:ascii="Titillium" w:hAnsi="Titillium" w:cstheme="minorHAnsi"/>
        </w:rPr>
        <w:t xml:space="preserve"> </w:t>
      </w:r>
      <w:proofErr w:type="spellStart"/>
      <w:r w:rsidRPr="00CC6EA3">
        <w:rPr>
          <w:rFonts w:ascii="Titillium" w:hAnsi="Titillium" w:cstheme="minorHAnsi"/>
        </w:rPr>
        <w:t>products</w:t>
      </w:r>
      <w:proofErr w:type="spellEnd"/>
      <w:r w:rsidRPr="00CC6EA3">
        <w:rPr>
          <w:rFonts w:ascii="Titillium" w:hAnsi="Titillium" w:cstheme="minorHAnsi"/>
        </w:rPr>
        <w:t xml:space="preserve"> and </w:t>
      </w:r>
      <w:proofErr w:type="spellStart"/>
      <w:r w:rsidRPr="00CC6EA3">
        <w:rPr>
          <w:rFonts w:ascii="Titillium" w:hAnsi="Titillium" w:cstheme="minorHAnsi"/>
        </w:rPr>
        <w:t>services</w:t>
      </w:r>
      <w:proofErr w:type="spellEnd"/>
      <w:r w:rsidRPr="00CC6EA3">
        <w:rPr>
          <w:rFonts w:ascii="Titillium" w:hAnsi="Titillium" w:cstheme="minorHAnsi"/>
        </w:rPr>
        <w:t xml:space="preserve"> </w:t>
      </w:r>
      <w:proofErr w:type="spellStart"/>
      <w:r w:rsidRPr="00CC6EA3">
        <w:rPr>
          <w:rFonts w:ascii="Titillium" w:hAnsi="Titillium" w:cstheme="minorHAnsi"/>
        </w:rPr>
        <w:t>meet</w:t>
      </w:r>
      <w:proofErr w:type="spellEnd"/>
      <w:r w:rsidRPr="00CC6EA3">
        <w:rPr>
          <w:rFonts w:ascii="Titillium" w:hAnsi="Titillium" w:cstheme="minorHAnsi"/>
        </w:rPr>
        <w:t xml:space="preserve"> the </w:t>
      </w:r>
      <w:proofErr w:type="spellStart"/>
      <w:r w:rsidRPr="00CC6EA3">
        <w:rPr>
          <w:rFonts w:ascii="Titillium" w:hAnsi="Titillium" w:cstheme="minorHAnsi"/>
        </w:rPr>
        <w:t>specific</w:t>
      </w:r>
      <w:proofErr w:type="spellEnd"/>
      <w:r w:rsidRPr="00CC6EA3">
        <w:rPr>
          <w:rFonts w:ascii="Titillium" w:hAnsi="Titillium" w:cstheme="minorHAnsi"/>
        </w:rPr>
        <w:t xml:space="preserve"> </w:t>
      </w:r>
      <w:proofErr w:type="spellStart"/>
      <w:r w:rsidRPr="00CC6EA3">
        <w:rPr>
          <w:rFonts w:ascii="Titillium" w:hAnsi="Titillium" w:cstheme="minorHAnsi"/>
        </w:rPr>
        <w:t>requirements</w:t>
      </w:r>
      <w:proofErr w:type="spellEnd"/>
      <w:r w:rsidRPr="00CC6EA3">
        <w:rPr>
          <w:rFonts w:ascii="Titillium" w:hAnsi="Titillium" w:cstheme="minorHAnsi"/>
        </w:rPr>
        <w:t>.</w:t>
      </w:r>
    </w:p>
    <w:p w14:paraId="50EE2B4B" w14:textId="77777777" w:rsidR="00CC6EA3" w:rsidRDefault="00CC6EA3" w:rsidP="008218FE">
      <w:pPr>
        <w:tabs>
          <w:tab w:val="left" w:pos="3644"/>
        </w:tabs>
        <w:jc w:val="both"/>
        <w:rPr>
          <w:rFonts w:ascii="Titillium" w:hAnsi="Titillium" w:cstheme="minorHAnsi"/>
        </w:rPr>
      </w:pPr>
    </w:p>
    <w:p w14:paraId="32A5A982" w14:textId="77777777" w:rsidR="00CC6EA3" w:rsidRPr="00CC6EA3" w:rsidRDefault="00CC6EA3" w:rsidP="00CC6EA3">
      <w:pPr>
        <w:rPr>
          <w:rFonts w:ascii="Titillium" w:hAnsi="Titillium" w:cs="Calibri"/>
          <w:lang w:val="en-GB"/>
        </w:rPr>
      </w:pPr>
      <w:r w:rsidRPr="00CC6EA3">
        <w:rPr>
          <w:rFonts w:ascii="Titillium" w:hAnsi="Titillium" w:cs="Calibri"/>
          <w:b/>
          <w:lang w:val="en-GB"/>
        </w:rPr>
        <w:t>Sustainable investments in people and processes</w:t>
      </w:r>
    </w:p>
    <w:p w14:paraId="1864A2D7" w14:textId="77777777" w:rsidR="00CC6EA3" w:rsidRPr="00CC6EA3" w:rsidRDefault="00CC6EA3" w:rsidP="00CC6EA3">
      <w:pPr>
        <w:jc w:val="both"/>
        <w:rPr>
          <w:rFonts w:ascii="Titillium" w:hAnsi="Titillium" w:cs="Calibri"/>
          <w:lang w:val="en-GB"/>
        </w:rPr>
      </w:pPr>
      <w:r w:rsidRPr="00CC6EA3">
        <w:rPr>
          <w:rFonts w:ascii="Titillium" w:hAnsi="Titillium" w:cs="Calibri"/>
          <w:lang w:val="en-GB"/>
        </w:rPr>
        <w:t xml:space="preserve">With the current IATF certification, MTC and EMC Innovation confirm their commitment to the highest standards and customer satisfaction within automotive industry. “By investing specifically in the skills and competences of our team, as well as in our process and quality management, we can offer our customers greater added value. Thus, we are further strengthening our position as a reliable and trustworthy partner," says CEO Matthias Kronmüller. Thanks to a </w:t>
      </w:r>
      <w:proofErr w:type="spellStart"/>
      <w:r w:rsidRPr="00CC6EA3">
        <w:rPr>
          <w:rFonts w:ascii="Titillium" w:hAnsi="Titillium" w:cstheme="minorHAnsi"/>
          <w:color w:val="000000"/>
        </w:rPr>
        <w:t>broad</w:t>
      </w:r>
      <w:proofErr w:type="spellEnd"/>
      <w:r w:rsidRPr="00CC6EA3">
        <w:rPr>
          <w:rFonts w:ascii="Titillium" w:hAnsi="Titillium" w:cs="Calibri"/>
          <w:lang w:val="en-GB"/>
        </w:rPr>
        <w:t xml:space="preserve"> portfolio of standard products and a team of experts who develops individual and customised solutions, MTC has established itself as a leading manufacturer in the fields of EMC shielding materials, metal parts and thermal management. From 3D design through simulations and validation to prototype and series production - MTC accompanies its customers throughout the entire development process. With testing capacities, production and sales locations in Germany, Hong </w:t>
      </w:r>
      <w:proofErr w:type="gramStart"/>
      <w:r w:rsidRPr="00CC6EA3">
        <w:rPr>
          <w:rFonts w:ascii="Titillium" w:hAnsi="Titillium" w:cs="Calibri"/>
          <w:lang w:val="en-GB"/>
        </w:rPr>
        <w:t>Kong</w:t>
      </w:r>
      <w:proofErr w:type="gramEnd"/>
      <w:r w:rsidRPr="00CC6EA3">
        <w:rPr>
          <w:rFonts w:ascii="Titillium" w:hAnsi="Titillium" w:cs="Calibri"/>
          <w:lang w:val="en-GB"/>
        </w:rPr>
        <w:t xml:space="preserve"> and South Korea, MTC has a global presence.</w:t>
      </w:r>
    </w:p>
    <w:p w14:paraId="27643FBA" w14:textId="77777777" w:rsidR="00CC6EA3" w:rsidRDefault="00CC6EA3" w:rsidP="008E2E9E">
      <w:pPr>
        <w:tabs>
          <w:tab w:val="left" w:pos="3644"/>
        </w:tabs>
        <w:jc w:val="both"/>
        <w:rPr>
          <w:rFonts w:ascii="Titillium" w:hAnsi="Titillium" w:cstheme="minorHAnsi"/>
        </w:rPr>
      </w:pPr>
    </w:p>
    <w:p w14:paraId="32E84931" w14:textId="57926CC9" w:rsidR="008E2E9E" w:rsidRPr="005202CF" w:rsidRDefault="004F5F05" w:rsidP="008E2E9E">
      <w:pPr>
        <w:tabs>
          <w:tab w:val="left" w:pos="3644"/>
        </w:tabs>
        <w:jc w:val="both"/>
        <w:rPr>
          <w:rFonts w:ascii="Titillium" w:hAnsi="Titillium" w:cstheme="minorHAnsi"/>
        </w:rPr>
      </w:pPr>
      <w:proofErr w:type="spellStart"/>
      <w:r>
        <w:rPr>
          <w:rFonts w:ascii="Titillium" w:hAnsi="Titillium" w:cstheme="minorHAnsi"/>
        </w:rPr>
        <w:t>For</w:t>
      </w:r>
      <w:proofErr w:type="spellEnd"/>
      <w:r>
        <w:rPr>
          <w:rFonts w:ascii="Titillium" w:hAnsi="Titillium" w:cstheme="minorHAnsi"/>
        </w:rPr>
        <w:t xml:space="preserve"> </w:t>
      </w:r>
      <w:proofErr w:type="spellStart"/>
      <w:r>
        <w:rPr>
          <w:rFonts w:ascii="Titillium" w:hAnsi="Titillium" w:cstheme="minorHAnsi"/>
        </w:rPr>
        <w:t>more</w:t>
      </w:r>
      <w:proofErr w:type="spellEnd"/>
      <w:r>
        <w:rPr>
          <w:rFonts w:ascii="Titillium" w:hAnsi="Titillium" w:cstheme="minorHAnsi"/>
        </w:rPr>
        <w:t xml:space="preserve"> </w:t>
      </w:r>
      <w:proofErr w:type="spellStart"/>
      <w:r>
        <w:rPr>
          <w:rFonts w:ascii="Titillium" w:hAnsi="Titillium" w:cstheme="minorHAnsi"/>
        </w:rPr>
        <w:t>information</w:t>
      </w:r>
      <w:proofErr w:type="spellEnd"/>
      <w:r>
        <w:rPr>
          <w:rFonts w:ascii="Titillium" w:hAnsi="Titillium" w:cstheme="minorHAnsi"/>
        </w:rPr>
        <w:t xml:space="preserve">, </w:t>
      </w:r>
      <w:proofErr w:type="spellStart"/>
      <w:r>
        <w:rPr>
          <w:rFonts w:ascii="Titillium" w:hAnsi="Titillium" w:cstheme="minorHAnsi"/>
        </w:rPr>
        <w:t>please</w:t>
      </w:r>
      <w:proofErr w:type="spellEnd"/>
      <w:r>
        <w:rPr>
          <w:rFonts w:ascii="Titillium" w:hAnsi="Titillium" w:cstheme="minorHAnsi"/>
        </w:rPr>
        <w:t xml:space="preserve"> </w:t>
      </w:r>
      <w:proofErr w:type="spellStart"/>
      <w:r>
        <w:rPr>
          <w:rFonts w:ascii="Titillium" w:hAnsi="Titillium" w:cstheme="minorHAnsi"/>
        </w:rPr>
        <w:t>visit</w:t>
      </w:r>
      <w:proofErr w:type="spellEnd"/>
      <w:r w:rsidR="008E2E9E" w:rsidRPr="005202CF">
        <w:rPr>
          <w:rFonts w:ascii="Titillium" w:hAnsi="Titillium" w:cstheme="minorHAnsi"/>
        </w:rPr>
        <w:t>:</w:t>
      </w:r>
    </w:p>
    <w:p w14:paraId="144CB24C" w14:textId="77777777" w:rsidR="008E2E9E" w:rsidRPr="005202CF" w:rsidRDefault="00DA29C2" w:rsidP="008E2E9E">
      <w:pPr>
        <w:tabs>
          <w:tab w:val="left" w:pos="3644"/>
        </w:tabs>
        <w:jc w:val="both"/>
        <w:rPr>
          <w:rFonts w:ascii="Titillium" w:hAnsi="Titillium" w:cstheme="minorHAnsi"/>
        </w:rPr>
      </w:pPr>
      <w:hyperlink r:id="rId8" w:history="1">
        <w:r w:rsidR="008E2E9E" w:rsidRPr="005202CF">
          <w:rPr>
            <w:rStyle w:val="Hyperlink"/>
            <w:rFonts w:ascii="Titillium" w:hAnsi="Titillium" w:cstheme="minorHAnsi"/>
          </w:rPr>
          <w:t>www.mtc.de</w:t>
        </w:r>
      </w:hyperlink>
    </w:p>
    <w:p w14:paraId="78B05ECF" w14:textId="77777777" w:rsidR="00B9701B" w:rsidRPr="00573221" w:rsidRDefault="00B9701B" w:rsidP="00B9701B">
      <w:pPr>
        <w:pBdr>
          <w:bottom w:val="single" w:sz="6" w:space="1" w:color="auto"/>
        </w:pBdr>
        <w:rPr>
          <w:rFonts w:ascii="Titillium" w:hAnsi="Titillium" w:cstheme="minorHAnsi"/>
        </w:rPr>
      </w:pPr>
    </w:p>
    <w:p w14:paraId="425E80BD" w14:textId="77777777" w:rsidR="00D22130" w:rsidRPr="00573221" w:rsidRDefault="00D22130" w:rsidP="00D22130">
      <w:pPr>
        <w:rPr>
          <w:rFonts w:ascii="Titillium" w:hAnsi="Titillium" w:cstheme="minorHAnsi"/>
        </w:rPr>
      </w:pPr>
    </w:p>
    <w:p w14:paraId="0D992E33" w14:textId="77777777" w:rsidR="00B9701B" w:rsidRDefault="00B9701B" w:rsidP="00331ACA">
      <w:pPr>
        <w:rPr>
          <w:rFonts w:ascii="Titillium" w:hAnsi="Titillium" w:cstheme="minorHAnsi"/>
          <w:b/>
        </w:rPr>
      </w:pPr>
      <w:r w:rsidRPr="00B9701B">
        <w:rPr>
          <w:rFonts w:ascii="Titillium" w:hAnsi="Titillium" w:cstheme="minorHAnsi"/>
          <w:b/>
        </w:rPr>
        <w:t xml:space="preserve">Image source </w:t>
      </w:r>
      <w:proofErr w:type="spellStart"/>
      <w:r w:rsidRPr="00B9701B">
        <w:rPr>
          <w:rFonts w:ascii="Titillium" w:hAnsi="Titillium" w:cstheme="minorHAnsi"/>
          <w:b/>
        </w:rPr>
        <w:t>verification</w:t>
      </w:r>
      <w:proofErr w:type="spellEnd"/>
      <w:r w:rsidRPr="00B9701B">
        <w:rPr>
          <w:rFonts w:ascii="Titillium" w:hAnsi="Titillium" w:cstheme="minorHAnsi"/>
          <w:b/>
        </w:rPr>
        <w:t>:</w:t>
      </w:r>
    </w:p>
    <w:p w14:paraId="50684685" w14:textId="77777777" w:rsidR="00CC6EA3" w:rsidRPr="00920D0D" w:rsidRDefault="00CC6EA3" w:rsidP="00CC6EA3">
      <w:pPr>
        <w:pBdr>
          <w:bottom w:val="single" w:sz="6" w:space="1" w:color="auto"/>
        </w:pBdr>
        <w:rPr>
          <w:rFonts w:ascii="Titillium" w:hAnsi="Titillium"/>
          <w:lang w:val="en-US"/>
        </w:rPr>
      </w:pPr>
      <w:r w:rsidRPr="00920D0D">
        <w:rPr>
          <w:rFonts w:ascii="Titillium" w:hAnsi="Titillium"/>
          <w:lang w:val="en-US"/>
        </w:rPr>
        <w:t>#328186333 - © Adobe Stock Open Studio</w:t>
      </w:r>
    </w:p>
    <w:p w14:paraId="4CF33C3E" w14:textId="77777777" w:rsidR="00D22130" w:rsidRPr="00573221" w:rsidRDefault="00D22130" w:rsidP="00D22130">
      <w:pPr>
        <w:pBdr>
          <w:bottom w:val="single" w:sz="6" w:space="1" w:color="auto"/>
        </w:pBdr>
        <w:rPr>
          <w:rFonts w:ascii="Titillium" w:hAnsi="Titillium" w:cstheme="minorHAnsi"/>
        </w:rPr>
      </w:pPr>
    </w:p>
    <w:p w14:paraId="2A5AFE9A" w14:textId="7F5C3B76" w:rsidR="00D22130" w:rsidRDefault="00D22130" w:rsidP="00D22130">
      <w:pPr>
        <w:rPr>
          <w:rFonts w:ascii="Titillium" w:hAnsi="Titillium" w:cstheme="minorHAnsi"/>
        </w:rPr>
      </w:pPr>
    </w:p>
    <w:p w14:paraId="2EFF8AFB" w14:textId="23B7B4F1" w:rsidR="00977FBD" w:rsidRPr="00573221" w:rsidRDefault="00977FBD" w:rsidP="00977FBD">
      <w:pPr>
        <w:rPr>
          <w:rFonts w:ascii="Titillium" w:hAnsi="Titillium" w:cstheme="minorHAnsi"/>
          <w:b/>
          <w:bCs/>
        </w:rPr>
      </w:pPr>
      <w:r w:rsidRPr="00573221">
        <w:rPr>
          <w:rFonts w:ascii="Titillium" w:hAnsi="Titillium" w:cstheme="minorHAnsi"/>
          <w:b/>
          <w:bCs/>
        </w:rPr>
        <w:t>Press</w:t>
      </w:r>
      <w:r w:rsidR="00B9701B">
        <w:rPr>
          <w:rFonts w:ascii="Titillium" w:hAnsi="Titillium" w:cstheme="minorHAnsi"/>
          <w:b/>
          <w:bCs/>
        </w:rPr>
        <w:t xml:space="preserve"> </w:t>
      </w:r>
      <w:proofErr w:type="spellStart"/>
      <w:r w:rsidR="00B9701B">
        <w:rPr>
          <w:rFonts w:ascii="Titillium" w:hAnsi="Titillium" w:cstheme="minorHAnsi"/>
          <w:b/>
          <w:bCs/>
        </w:rPr>
        <w:t>contact</w:t>
      </w:r>
      <w:proofErr w:type="spellEnd"/>
      <w:r w:rsidRPr="00573221">
        <w:rPr>
          <w:rFonts w:ascii="Titillium" w:hAnsi="Titillium" w:cstheme="minorHAnsi"/>
          <w:b/>
          <w:bCs/>
        </w:rPr>
        <w:t>:</w:t>
      </w:r>
    </w:p>
    <w:p w14:paraId="2A09430D" w14:textId="77777777" w:rsidR="00977FBD" w:rsidRPr="00573221" w:rsidRDefault="00977FBD" w:rsidP="00977FBD">
      <w:pPr>
        <w:rPr>
          <w:rFonts w:ascii="Titillium" w:hAnsi="Titillium" w:cstheme="minorHAnsi"/>
        </w:rPr>
      </w:pPr>
    </w:p>
    <w:p w14:paraId="713A5A06" w14:textId="2C0966DB" w:rsidR="00977FBD" w:rsidRPr="00573221" w:rsidRDefault="00B9701B" w:rsidP="00977FBD">
      <w:pPr>
        <w:rPr>
          <w:rFonts w:ascii="Titillium" w:hAnsi="Titillium" w:cstheme="minorHAnsi"/>
        </w:rPr>
      </w:pPr>
      <w:proofErr w:type="spellStart"/>
      <w:r>
        <w:rPr>
          <w:rFonts w:ascii="Titillium" w:hAnsi="Titillium" w:cstheme="minorHAnsi"/>
        </w:rPr>
        <w:t>Mrs.</w:t>
      </w:r>
      <w:proofErr w:type="spellEnd"/>
      <w:r w:rsidR="00977FBD" w:rsidRPr="00573221">
        <w:rPr>
          <w:rFonts w:ascii="Titillium" w:hAnsi="Titillium" w:cstheme="minorHAnsi"/>
        </w:rPr>
        <w:t xml:space="preserve"> Birgit Wünschmann</w:t>
      </w:r>
    </w:p>
    <w:p w14:paraId="2D276BDC" w14:textId="3BAB39B6" w:rsidR="00977FBD" w:rsidRPr="00573221" w:rsidRDefault="00FD72F8" w:rsidP="00977FBD">
      <w:pPr>
        <w:rPr>
          <w:rFonts w:ascii="Titillium" w:hAnsi="Titillium" w:cstheme="minorHAnsi"/>
        </w:rPr>
      </w:pPr>
      <w:r>
        <w:rPr>
          <w:rFonts w:ascii="Titillium" w:hAnsi="Titillium" w:cstheme="minorHAnsi"/>
        </w:rPr>
        <w:t xml:space="preserve">Head </w:t>
      </w:r>
      <w:proofErr w:type="spellStart"/>
      <w:r>
        <w:rPr>
          <w:rFonts w:ascii="Titillium" w:hAnsi="Titillium" w:cstheme="minorHAnsi"/>
        </w:rPr>
        <w:t>of</w:t>
      </w:r>
      <w:proofErr w:type="spellEnd"/>
      <w:r>
        <w:rPr>
          <w:rFonts w:ascii="Titillium" w:hAnsi="Titillium" w:cstheme="minorHAnsi"/>
        </w:rPr>
        <w:t xml:space="preserve"> Marketing &amp; Communication</w:t>
      </w:r>
    </w:p>
    <w:p w14:paraId="20EC87EE" w14:textId="77777777" w:rsidR="00977FBD" w:rsidRPr="00573221" w:rsidRDefault="00977FBD" w:rsidP="00977FBD">
      <w:pPr>
        <w:rPr>
          <w:rFonts w:ascii="Titillium" w:hAnsi="Titillium" w:cstheme="minorHAnsi"/>
        </w:rPr>
      </w:pPr>
    </w:p>
    <w:p w14:paraId="54B8BC6D" w14:textId="59DF34FA" w:rsidR="00977FBD" w:rsidRPr="00573221" w:rsidRDefault="00977FBD" w:rsidP="00977FBD">
      <w:pPr>
        <w:rPr>
          <w:rFonts w:ascii="Titillium" w:hAnsi="Titillium" w:cstheme="minorHAnsi"/>
        </w:rPr>
      </w:pPr>
      <w:r w:rsidRPr="00573221">
        <w:rPr>
          <w:rFonts w:ascii="Titillium" w:hAnsi="Titillium" w:cstheme="minorHAnsi"/>
        </w:rPr>
        <w:t>MTC Micro Tech Components GmbH</w:t>
      </w:r>
    </w:p>
    <w:p w14:paraId="4E219669" w14:textId="4897D65C" w:rsidR="00977FBD" w:rsidRPr="00573221" w:rsidRDefault="00977FBD" w:rsidP="00977FBD">
      <w:pPr>
        <w:rPr>
          <w:rFonts w:ascii="Titillium" w:hAnsi="Titillium" w:cstheme="minorHAnsi"/>
        </w:rPr>
      </w:pPr>
      <w:r w:rsidRPr="00573221">
        <w:rPr>
          <w:rFonts w:ascii="Titillium" w:hAnsi="Titillium" w:cstheme="minorHAnsi"/>
        </w:rPr>
        <w:t>Hausener Straße 9</w:t>
      </w:r>
    </w:p>
    <w:p w14:paraId="79941ACD" w14:textId="77777777" w:rsidR="00977FBD" w:rsidRPr="00573221" w:rsidRDefault="00977FBD" w:rsidP="00977FBD">
      <w:pPr>
        <w:rPr>
          <w:rFonts w:ascii="Titillium" w:hAnsi="Titillium" w:cstheme="minorHAnsi"/>
        </w:rPr>
      </w:pPr>
      <w:r w:rsidRPr="00573221">
        <w:rPr>
          <w:rFonts w:ascii="Titillium" w:hAnsi="Titillium" w:cstheme="minorHAnsi"/>
        </w:rPr>
        <w:t xml:space="preserve">89407 Dillingen </w:t>
      </w:r>
      <w:proofErr w:type="spellStart"/>
      <w:r w:rsidRPr="00573221">
        <w:rPr>
          <w:rFonts w:ascii="Titillium" w:hAnsi="Titillium" w:cstheme="minorHAnsi"/>
        </w:rPr>
        <w:t>a.d.</w:t>
      </w:r>
      <w:proofErr w:type="spellEnd"/>
      <w:r w:rsidRPr="00573221">
        <w:rPr>
          <w:rFonts w:ascii="Titillium" w:hAnsi="Titillium" w:cstheme="minorHAnsi"/>
        </w:rPr>
        <w:t xml:space="preserve"> Donau</w:t>
      </w:r>
    </w:p>
    <w:p w14:paraId="41D51073" w14:textId="6BEDAEEE" w:rsidR="00977FBD" w:rsidRPr="00573221" w:rsidRDefault="00B9701B" w:rsidP="00977FBD">
      <w:pPr>
        <w:rPr>
          <w:rFonts w:ascii="Titillium" w:hAnsi="Titillium" w:cstheme="minorHAnsi"/>
        </w:rPr>
      </w:pPr>
      <w:r>
        <w:rPr>
          <w:rFonts w:ascii="Titillium" w:hAnsi="Titillium" w:cstheme="minorHAnsi"/>
        </w:rPr>
        <w:t>Germany</w:t>
      </w:r>
    </w:p>
    <w:p w14:paraId="71923D67" w14:textId="77777777" w:rsidR="00977FBD" w:rsidRPr="00573221" w:rsidRDefault="00977FBD" w:rsidP="00977FBD">
      <w:pPr>
        <w:rPr>
          <w:rFonts w:ascii="Titillium" w:hAnsi="Titillium" w:cstheme="minorHAnsi"/>
        </w:rPr>
      </w:pPr>
    </w:p>
    <w:p w14:paraId="5F5E26D1" w14:textId="77777777" w:rsidR="00CC6EA3" w:rsidRDefault="00CC6EA3">
      <w:pPr>
        <w:spacing w:after="160" w:line="259" w:lineRule="auto"/>
        <w:rPr>
          <w:rFonts w:ascii="Titillium" w:hAnsi="Titillium" w:cstheme="minorHAnsi"/>
        </w:rPr>
      </w:pPr>
      <w:r>
        <w:rPr>
          <w:rFonts w:ascii="Titillium" w:hAnsi="Titillium" w:cstheme="minorHAnsi"/>
        </w:rPr>
        <w:br w:type="page"/>
      </w:r>
    </w:p>
    <w:p w14:paraId="491B1D23" w14:textId="77777777" w:rsidR="00CC6EA3" w:rsidRDefault="00CC6EA3" w:rsidP="00977FBD">
      <w:pPr>
        <w:rPr>
          <w:rFonts w:ascii="Titillium" w:hAnsi="Titillium" w:cstheme="minorHAnsi"/>
        </w:rPr>
      </w:pPr>
    </w:p>
    <w:p w14:paraId="25E4EDDC" w14:textId="3039A753" w:rsidR="00977FBD" w:rsidRPr="00573221" w:rsidRDefault="00977FBD" w:rsidP="00977FBD">
      <w:pPr>
        <w:rPr>
          <w:rFonts w:ascii="Titillium" w:hAnsi="Titillium" w:cstheme="minorHAnsi"/>
        </w:rPr>
      </w:pPr>
      <w:r w:rsidRPr="00573221">
        <w:rPr>
          <w:rFonts w:ascii="Titillium" w:hAnsi="Titillium" w:cstheme="minorHAnsi"/>
        </w:rPr>
        <w:t>Tel:        +49 (0) 9071-7945-33</w:t>
      </w:r>
    </w:p>
    <w:p w14:paraId="5A85E1D8" w14:textId="77777777" w:rsidR="00977FBD" w:rsidRPr="00573221" w:rsidRDefault="00977FBD" w:rsidP="00977FBD">
      <w:pPr>
        <w:rPr>
          <w:rFonts w:ascii="Titillium" w:hAnsi="Titillium" w:cstheme="minorHAnsi"/>
          <w:lang w:val="en-US"/>
        </w:rPr>
      </w:pPr>
      <w:r w:rsidRPr="00573221">
        <w:rPr>
          <w:rFonts w:ascii="Titillium" w:hAnsi="Titillium" w:cstheme="minorHAnsi"/>
          <w:lang w:val="en-US"/>
        </w:rPr>
        <w:t>Fax:       +49 (0) 9071-7945-20</w:t>
      </w:r>
    </w:p>
    <w:p w14:paraId="5D35FBE6" w14:textId="7756C3D8" w:rsidR="00977FBD" w:rsidRPr="00573221" w:rsidRDefault="00977FBD" w:rsidP="00977FBD">
      <w:pPr>
        <w:rPr>
          <w:rFonts w:ascii="Titillium" w:hAnsi="Titillium" w:cstheme="minorHAnsi"/>
          <w:lang w:val="en-US"/>
        </w:rPr>
      </w:pPr>
      <w:r w:rsidRPr="00573221">
        <w:rPr>
          <w:rFonts w:ascii="Titillium" w:hAnsi="Titillium" w:cstheme="minorHAnsi"/>
          <w:lang w:val="en-US"/>
        </w:rPr>
        <w:t>Email:    birgit.wuenschmann@</w:t>
      </w:r>
      <w:r w:rsidR="00F65D2A" w:rsidRPr="00573221">
        <w:rPr>
          <w:rFonts w:ascii="Titillium" w:hAnsi="Titillium" w:cstheme="minorHAnsi"/>
          <w:lang w:val="en-US"/>
        </w:rPr>
        <w:t>mtc</w:t>
      </w:r>
      <w:r w:rsidRPr="00573221">
        <w:rPr>
          <w:rFonts w:ascii="Titillium" w:hAnsi="Titillium" w:cstheme="minorHAnsi"/>
          <w:lang w:val="en-US"/>
        </w:rPr>
        <w:t>.de</w:t>
      </w:r>
    </w:p>
    <w:p w14:paraId="7CB84E66" w14:textId="153B98B4" w:rsidR="00D22130" w:rsidRDefault="00977FBD" w:rsidP="00977FBD">
      <w:pPr>
        <w:rPr>
          <w:rFonts w:ascii="Titillium" w:hAnsi="Titillium" w:cstheme="minorHAnsi"/>
        </w:rPr>
      </w:pPr>
      <w:r w:rsidRPr="00573221">
        <w:rPr>
          <w:rFonts w:ascii="Titillium" w:hAnsi="Titillium" w:cstheme="minorHAnsi"/>
        </w:rPr>
        <w:t xml:space="preserve">Web:     </w:t>
      </w:r>
      <w:hyperlink r:id="rId9" w:history="1">
        <w:r w:rsidR="00D22130" w:rsidRPr="00A35423">
          <w:rPr>
            <w:rStyle w:val="Hyperlink"/>
            <w:rFonts w:ascii="Titillium" w:hAnsi="Titillium" w:cstheme="minorHAnsi"/>
          </w:rPr>
          <w:t>www.mtc.de</w:t>
        </w:r>
      </w:hyperlink>
    </w:p>
    <w:p w14:paraId="22A594C6" w14:textId="77777777" w:rsidR="00D22130" w:rsidRPr="00573221" w:rsidRDefault="00D22130" w:rsidP="00D22130">
      <w:pPr>
        <w:pBdr>
          <w:bottom w:val="single" w:sz="6" w:space="1" w:color="auto"/>
        </w:pBdr>
        <w:rPr>
          <w:rFonts w:ascii="Titillium" w:hAnsi="Titillium" w:cstheme="minorHAnsi"/>
        </w:rPr>
      </w:pPr>
    </w:p>
    <w:p w14:paraId="3AA10323" w14:textId="40F45E0F" w:rsidR="00B9701B" w:rsidRPr="00B9701B" w:rsidRDefault="00D14324" w:rsidP="00B9701B">
      <w:pPr>
        <w:jc w:val="both"/>
        <w:rPr>
          <w:rFonts w:ascii="Titillium" w:hAnsi="Titillium" w:cstheme="minorHAnsi"/>
          <w:b/>
          <w:bCs/>
        </w:rPr>
      </w:pPr>
      <w:r w:rsidRPr="00573221">
        <w:rPr>
          <w:rFonts w:ascii="Titillium" w:hAnsi="Titillium" w:cstheme="minorHAnsi"/>
        </w:rPr>
        <w:br/>
      </w:r>
      <w:r w:rsidR="00B9701B" w:rsidRPr="00B9701B">
        <w:rPr>
          <w:rFonts w:ascii="Titillium" w:hAnsi="Titillium" w:cstheme="minorHAnsi"/>
          <w:b/>
          <w:bCs/>
        </w:rPr>
        <w:t xml:space="preserve">Company </w:t>
      </w:r>
      <w:proofErr w:type="spellStart"/>
      <w:r w:rsidR="00B9701B" w:rsidRPr="00B9701B">
        <w:rPr>
          <w:rFonts w:ascii="Titillium" w:hAnsi="Titillium" w:cstheme="minorHAnsi"/>
          <w:b/>
          <w:bCs/>
        </w:rPr>
        <w:t>profile</w:t>
      </w:r>
      <w:proofErr w:type="spellEnd"/>
      <w:r w:rsidR="00B9701B" w:rsidRPr="00B9701B">
        <w:rPr>
          <w:rFonts w:ascii="Titillium" w:hAnsi="Titillium" w:cstheme="minorHAnsi"/>
          <w:b/>
          <w:bCs/>
        </w:rPr>
        <w:t xml:space="preserve"> MTC Micro Tech Components GmbH:</w:t>
      </w:r>
    </w:p>
    <w:p w14:paraId="4E0230AD" w14:textId="77777777" w:rsidR="00B9701B" w:rsidRPr="00B9701B" w:rsidRDefault="00B9701B" w:rsidP="00B9701B">
      <w:pPr>
        <w:jc w:val="both"/>
        <w:rPr>
          <w:rFonts w:ascii="Titillium" w:hAnsi="Titillium" w:cstheme="minorHAnsi"/>
          <w:b/>
          <w:bCs/>
        </w:rPr>
      </w:pPr>
    </w:p>
    <w:p w14:paraId="45124A51" w14:textId="77777777" w:rsidR="00B9701B" w:rsidRPr="00B9701B" w:rsidRDefault="00B9701B" w:rsidP="00B9701B">
      <w:pPr>
        <w:jc w:val="both"/>
        <w:rPr>
          <w:rFonts w:ascii="Titillium" w:hAnsi="Titillium" w:cstheme="minorHAnsi"/>
          <w:b/>
          <w:bCs/>
        </w:rPr>
      </w:pPr>
      <w:r w:rsidRPr="00B9701B">
        <w:rPr>
          <w:rFonts w:ascii="Titillium" w:hAnsi="Titillium" w:cstheme="minorHAnsi"/>
          <w:b/>
          <w:bCs/>
        </w:rPr>
        <w:t xml:space="preserve">Specialized </w:t>
      </w:r>
      <w:proofErr w:type="spellStart"/>
      <w:r w:rsidRPr="00B9701B">
        <w:rPr>
          <w:rFonts w:ascii="Titillium" w:hAnsi="Titillium" w:cstheme="minorHAnsi"/>
          <w:b/>
          <w:bCs/>
        </w:rPr>
        <w:t>full</w:t>
      </w:r>
      <w:proofErr w:type="spellEnd"/>
      <w:r w:rsidRPr="00B9701B">
        <w:rPr>
          <w:rFonts w:ascii="Titillium" w:hAnsi="Titillium" w:cstheme="minorHAnsi"/>
          <w:b/>
          <w:bCs/>
        </w:rPr>
        <w:t>-range supplier</w:t>
      </w:r>
    </w:p>
    <w:p w14:paraId="69B9EDB9" w14:textId="77777777" w:rsidR="00B9701B" w:rsidRPr="00B9701B" w:rsidRDefault="00B9701B" w:rsidP="00B9701B">
      <w:pPr>
        <w:jc w:val="both"/>
        <w:rPr>
          <w:rFonts w:ascii="Titillium" w:hAnsi="Titillium" w:cstheme="minorHAnsi"/>
        </w:rPr>
      </w:pPr>
      <w:r w:rsidRPr="00B9701B">
        <w:rPr>
          <w:rFonts w:ascii="Titillium" w:hAnsi="Titillium" w:cstheme="minorHAnsi"/>
        </w:rPr>
        <w:t xml:space="preserve">Reliable </w:t>
      </w:r>
      <w:proofErr w:type="spellStart"/>
      <w:r w:rsidRPr="00B9701B">
        <w:rPr>
          <w:rFonts w:ascii="Titillium" w:hAnsi="Titillium" w:cstheme="minorHAnsi"/>
        </w:rPr>
        <w:t>protection</w:t>
      </w:r>
      <w:proofErr w:type="spellEnd"/>
      <w:r w:rsidRPr="00B9701B">
        <w:rPr>
          <w:rFonts w:ascii="Titillium" w:hAnsi="Titillium" w:cstheme="minorHAnsi"/>
        </w:rPr>
        <w:t xml:space="preserve"> </w:t>
      </w:r>
      <w:proofErr w:type="spellStart"/>
      <w:r w:rsidRPr="00B9701B">
        <w:rPr>
          <w:rFonts w:ascii="Titillium" w:hAnsi="Titillium" w:cstheme="minorHAnsi"/>
        </w:rPr>
        <w:t>against</w:t>
      </w:r>
      <w:proofErr w:type="spellEnd"/>
      <w:r w:rsidRPr="00B9701B">
        <w:rPr>
          <w:rFonts w:ascii="Titillium" w:hAnsi="Titillium" w:cstheme="minorHAnsi"/>
        </w:rPr>
        <w:t xml:space="preserve"> </w:t>
      </w:r>
      <w:proofErr w:type="spellStart"/>
      <w:r w:rsidRPr="00B9701B">
        <w:rPr>
          <w:rFonts w:ascii="Titillium" w:hAnsi="Titillium" w:cstheme="minorHAnsi"/>
        </w:rPr>
        <w:t>electromagnetic</w:t>
      </w:r>
      <w:proofErr w:type="spellEnd"/>
      <w:r w:rsidRPr="00B9701B">
        <w:rPr>
          <w:rFonts w:ascii="Titillium" w:hAnsi="Titillium" w:cstheme="minorHAnsi"/>
        </w:rPr>
        <w:t xml:space="preserve"> </w:t>
      </w:r>
      <w:proofErr w:type="spellStart"/>
      <w:r w:rsidRPr="00B9701B">
        <w:rPr>
          <w:rFonts w:ascii="Titillium" w:hAnsi="Titillium" w:cstheme="minorHAnsi"/>
        </w:rPr>
        <w:t>radiation</w:t>
      </w:r>
      <w:proofErr w:type="spellEnd"/>
      <w:r w:rsidRPr="00B9701B">
        <w:rPr>
          <w:rFonts w:ascii="Titillium" w:hAnsi="Titillium" w:cstheme="minorHAnsi"/>
        </w:rPr>
        <w:t xml:space="preserve"> and </w:t>
      </w:r>
      <w:proofErr w:type="spellStart"/>
      <w:r w:rsidRPr="00B9701B">
        <w:rPr>
          <w:rFonts w:ascii="Titillium" w:hAnsi="Titillium" w:cstheme="minorHAnsi"/>
        </w:rPr>
        <w:t>against</w:t>
      </w:r>
      <w:proofErr w:type="spellEnd"/>
      <w:r w:rsidRPr="00B9701B">
        <w:rPr>
          <w:rFonts w:ascii="Titillium" w:hAnsi="Titillium" w:cstheme="minorHAnsi"/>
        </w:rPr>
        <w:t xml:space="preserve"> </w:t>
      </w:r>
      <w:proofErr w:type="spellStart"/>
      <w:r w:rsidRPr="00B9701B">
        <w:rPr>
          <w:rFonts w:ascii="Titillium" w:hAnsi="Titillium" w:cstheme="minorHAnsi"/>
        </w:rPr>
        <w:t>overheating</w:t>
      </w:r>
      <w:proofErr w:type="spellEnd"/>
      <w:r w:rsidRPr="00B9701B">
        <w:rPr>
          <w:rFonts w:ascii="Titillium" w:hAnsi="Titillium" w:cstheme="minorHAnsi"/>
        </w:rPr>
        <w:t xml:space="preserve"> </w:t>
      </w:r>
      <w:proofErr w:type="spellStart"/>
      <w:r w:rsidRPr="00B9701B">
        <w:rPr>
          <w:rFonts w:ascii="Titillium" w:hAnsi="Titillium" w:cstheme="minorHAnsi"/>
        </w:rPr>
        <w:t>of</w:t>
      </w:r>
      <w:proofErr w:type="spellEnd"/>
      <w:r w:rsidRPr="00B9701B">
        <w:rPr>
          <w:rFonts w:ascii="Titillium" w:hAnsi="Titillium" w:cstheme="minorHAnsi"/>
        </w:rPr>
        <w:t xml:space="preserve"> </w:t>
      </w:r>
      <w:proofErr w:type="spellStart"/>
      <w:r w:rsidRPr="00B9701B">
        <w:rPr>
          <w:rFonts w:ascii="Titillium" w:hAnsi="Titillium" w:cstheme="minorHAnsi"/>
        </w:rPr>
        <w:t>components</w:t>
      </w:r>
      <w:proofErr w:type="spellEnd"/>
      <w:r w:rsidRPr="00B9701B">
        <w:rPr>
          <w:rFonts w:ascii="Titillium" w:hAnsi="Titillium" w:cstheme="minorHAnsi"/>
        </w:rPr>
        <w:t xml:space="preserve"> and </w:t>
      </w:r>
      <w:proofErr w:type="spellStart"/>
      <w:r w:rsidRPr="00B9701B">
        <w:rPr>
          <w:rFonts w:ascii="Titillium" w:hAnsi="Titillium" w:cstheme="minorHAnsi"/>
        </w:rPr>
        <w:t>machines</w:t>
      </w:r>
      <w:proofErr w:type="spellEnd"/>
      <w:r w:rsidRPr="00B9701B">
        <w:rPr>
          <w:rFonts w:ascii="Titillium" w:hAnsi="Titillium" w:cstheme="minorHAnsi"/>
        </w:rPr>
        <w:t xml:space="preserve"> - MTC Micro Tech Components GmbH, </w:t>
      </w:r>
      <w:proofErr w:type="spellStart"/>
      <w:r w:rsidRPr="00B9701B">
        <w:rPr>
          <w:rFonts w:ascii="Titillium" w:hAnsi="Titillium" w:cstheme="minorHAnsi"/>
        </w:rPr>
        <w:t>headquartered</w:t>
      </w:r>
      <w:proofErr w:type="spellEnd"/>
      <w:r w:rsidRPr="00B9701B">
        <w:rPr>
          <w:rFonts w:ascii="Titillium" w:hAnsi="Titillium" w:cstheme="minorHAnsi"/>
        </w:rPr>
        <w:t xml:space="preserve"> in Dillingen (Bavaria), </w:t>
      </w:r>
      <w:proofErr w:type="spellStart"/>
      <w:r w:rsidRPr="00B9701B">
        <w:rPr>
          <w:rFonts w:ascii="Titillium" w:hAnsi="Titillium" w:cstheme="minorHAnsi"/>
        </w:rPr>
        <w:t>is</w:t>
      </w:r>
      <w:proofErr w:type="spellEnd"/>
      <w:r w:rsidRPr="00B9701B">
        <w:rPr>
          <w:rFonts w:ascii="Titillium" w:hAnsi="Titillium" w:cstheme="minorHAnsi"/>
        </w:rPr>
        <w:t xml:space="preserve"> </w:t>
      </w:r>
      <w:proofErr w:type="spellStart"/>
      <w:r w:rsidRPr="00B9701B">
        <w:rPr>
          <w:rFonts w:ascii="Titillium" w:hAnsi="Titillium" w:cstheme="minorHAnsi"/>
        </w:rPr>
        <w:t>specialized</w:t>
      </w:r>
      <w:proofErr w:type="spellEnd"/>
      <w:r w:rsidRPr="00B9701B">
        <w:rPr>
          <w:rFonts w:ascii="Titillium" w:hAnsi="Titillium" w:cstheme="minorHAnsi"/>
        </w:rPr>
        <w:t xml:space="preserve"> in the </w:t>
      </w:r>
      <w:proofErr w:type="spellStart"/>
      <w:r w:rsidRPr="00B9701B">
        <w:rPr>
          <w:rFonts w:ascii="Titillium" w:hAnsi="Titillium" w:cstheme="minorHAnsi"/>
        </w:rPr>
        <w:t>production</w:t>
      </w:r>
      <w:proofErr w:type="spellEnd"/>
      <w:r w:rsidRPr="00B9701B">
        <w:rPr>
          <w:rFonts w:ascii="Titillium" w:hAnsi="Titillium" w:cstheme="minorHAnsi"/>
        </w:rPr>
        <w:t xml:space="preserve"> and </w:t>
      </w:r>
      <w:proofErr w:type="spellStart"/>
      <w:r w:rsidRPr="00B9701B">
        <w:rPr>
          <w:rFonts w:ascii="Titillium" w:hAnsi="Titillium" w:cstheme="minorHAnsi"/>
        </w:rPr>
        <w:t>sale</w:t>
      </w:r>
      <w:proofErr w:type="spellEnd"/>
      <w:r w:rsidRPr="00B9701B">
        <w:rPr>
          <w:rFonts w:ascii="Titillium" w:hAnsi="Titillium" w:cstheme="minorHAnsi"/>
        </w:rPr>
        <w:t xml:space="preserve"> </w:t>
      </w:r>
      <w:proofErr w:type="spellStart"/>
      <w:r w:rsidRPr="00B9701B">
        <w:rPr>
          <w:rFonts w:ascii="Titillium" w:hAnsi="Titillium" w:cstheme="minorHAnsi"/>
        </w:rPr>
        <w:t>of</w:t>
      </w:r>
      <w:proofErr w:type="spellEnd"/>
      <w:r w:rsidRPr="00B9701B">
        <w:rPr>
          <w:rFonts w:ascii="Titillium" w:hAnsi="Titillium" w:cstheme="minorHAnsi"/>
        </w:rPr>
        <w:t xml:space="preserve"> innovative </w:t>
      </w:r>
      <w:proofErr w:type="spellStart"/>
      <w:r w:rsidRPr="00B9701B">
        <w:rPr>
          <w:rFonts w:ascii="Titillium" w:hAnsi="Titillium" w:cstheme="minorHAnsi"/>
        </w:rPr>
        <w:t>components</w:t>
      </w:r>
      <w:proofErr w:type="spellEnd"/>
      <w:r w:rsidRPr="00B9701B">
        <w:rPr>
          <w:rFonts w:ascii="Titillium" w:hAnsi="Titillium" w:cstheme="minorHAnsi"/>
        </w:rPr>
        <w:t xml:space="preserve"> </w:t>
      </w:r>
      <w:proofErr w:type="spellStart"/>
      <w:r w:rsidRPr="00B9701B">
        <w:rPr>
          <w:rFonts w:ascii="Titillium" w:hAnsi="Titillium" w:cstheme="minorHAnsi"/>
        </w:rPr>
        <w:t>for</w:t>
      </w:r>
      <w:proofErr w:type="spellEnd"/>
      <w:r w:rsidRPr="00B9701B">
        <w:rPr>
          <w:rFonts w:ascii="Titillium" w:hAnsi="Titillium" w:cstheme="minorHAnsi"/>
        </w:rPr>
        <w:t xml:space="preserve"> </w:t>
      </w:r>
      <w:proofErr w:type="spellStart"/>
      <w:r w:rsidRPr="00B9701B">
        <w:rPr>
          <w:rFonts w:ascii="Titillium" w:hAnsi="Titillium" w:cstheme="minorHAnsi"/>
        </w:rPr>
        <w:t>electromagnetic</w:t>
      </w:r>
      <w:proofErr w:type="spellEnd"/>
      <w:r w:rsidRPr="00B9701B">
        <w:rPr>
          <w:rFonts w:ascii="Titillium" w:hAnsi="Titillium" w:cstheme="minorHAnsi"/>
        </w:rPr>
        <w:t xml:space="preserve"> </w:t>
      </w:r>
      <w:proofErr w:type="spellStart"/>
      <w:r w:rsidRPr="00B9701B">
        <w:rPr>
          <w:rFonts w:ascii="Titillium" w:hAnsi="Titillium" w:cstheme="minorHAnsi"/>
        </w:rPr>
        <w:t>compatibility</w:t>
      </w:r>
      <w:proofErr w:type="spellEnd"/>
      <w:r w:rsidRPr="00B9701B">
        <w:rPr>
          <w:rFonts w:ascii="Titillium" w:hAnsi="Titillium" w:cstheme="minorHAnsi"/>
        </w:rPr>
        <w:t xml:space="preserve"> (EMC) and thermal </w:t>
      </w:r>
      <w:proofErr w:type="spellStart"/>
      <w:r w:rsidRPr="00B9701B">
        <w:rPr>
          <w:rFonts w:ascii="Titillium" w:hAnsi="Titillium" w:cstheme="minorHAnsi"/>
        </w:rPr>
        <w:t>management</w:t>
      </w:r>
      <w:proofErr w:type="spellEnd"/>
      <w:r w:rsidRPr="00B9701B">
        <w:rPr>
          <w:rFonts w:ascii="Titillium" w:hAnsi="Titillium" w:cstheme="minorHAnsi"/>
        </w:rPr>
        <w:t>.</w:t>
      </w:r>
    </w:p>
    <w:p w14:paraId="1CE1CC6B" w14:textId="6BE93595" w:rsidR="00B9701B" w:rsidRDefault="00B9701B" w:rsidP="00B9701B">
      <w:pPr>
        <w:jc w:val="both"/>
        <w:rPr>
          <w:rFonts w:ascii="Titillium" w:hAnsi="Titillium" w:cstheme="minorHAnsi"/>
        </w:rPr>
      </w:pPr>
      <w:proofErr w:type="spellStart"/>
      <w:r w:rsidRPr="00B9701B">
        <w:rPr>
          <w:rFonts w:ascii="Titillium" w:hAnsi="Titillium" w:cstheme="minorHAnsi"/>
        </w:rPr>
        <w:t>Since</w:t>
      </w:r>
      <w:proofErr w:type="spellEnd"/>
      <w:r w:rsidRPr="00B9701B">
        <w:rPr>
          <w:rFonts w:ascii="Titillium" w:hAnsi="Titillium" w:cstheme="minorHAnsi"/>
        </w:rPr>
        <w:t xml:space="preserve"> </w:t>
      </w:r>
      <w:proofErr w:type="spellStart"/>
      <w:r w:rsidRPr="00B9701B">
        <w:rPr>
          <w:rFonts w:ascii="Titillium" w:hAnsi="Titillium" w:cstheme="minorHAnsi"/>
        </w:rPr>
        <w:t>its</w:t>
      </w:r>
      <w:proofErr w:type="spellEnd"/>
      <w:r w:rsidRPr="00B9701B">
        <w:rPr>
          <w:rFonts w:ascii="Titillium" w:hAnsi="Titillium" w:cstheme="minorHAnsi"/>
        </w:rPr>
        <w:t xml:space="preserve"> </w:t>
      </w:r>
      <w:proofErr w:type="spellStart"/>
      <w:r w:rsidRPr="00B9701B">
        <w:rPr>
          <w:rFonts w:ascii="Titillium" w:hAnsi="Titillium" w:cstheme="minorHAnsi"/>
        </w:rPr>
        <w:t>foundation</w:t>
      </w:r>
      <w:proofErr w:type="spellEnd"/>
      <w:r w:rsidRPr="00B9701B">
        <w:rPr>
          <w:rFonts w:ascii="Titillium" w:hAnsi="Titillium" w:cstheme="minorHAnsi"/>
        </w:rPr>
        <w:t xml:space="preserve"> in 1992, the </w:t>
      </w:r>
      <w:proofErr w:type="spellStart"/>
      <w:r w:rsidRPr="00B9701B">
        <w:rPr>
          <w:rFonts w:ascii="Titillium" w:hAnsi="Titillium" w:cstheme="minorHAnsi"/>
        </w:rPr>
        <w:t>company</w:t>
      </w:r>
      <w:proofErr w:type="spellEnd"/>
      <w:r w:rsidRPr="00B9701B">
        <w:rPr>
          <w:rFonts w:ascii="Titillium" w:hAnsi="Titillium" w:cstheme="minorHAnsi"/>
        </w:rPr>
        <w:t xml:space="preserve"> </w:t>
      </w:r>
      <w:proofErr w:type="spellStart"/>
      <w:r w:rsidRPr="00B9701B">
        <w:rPr>
          <w:rFonts w:ascii="Titillium" w:hAnsi="Titillium" w:cstheme="minorHAnsi"/>
        </w:rPr>
        <w:t>has</w:t>
      </w:r>
      <w:proofErr w:type="spellEnd"/>
      <w:r w:rsidRPr="00B9701B">
        <w:rPr>
          <w:rFonts w:ascii="Titillium" w:hAnsi="Titillium" w:cstheme="minorHAnsi"/>
        </w:rPr>
        <w:t xml:space="preserve"> </w:t>
      </w:r>
      <w:proofErr w:type="spellStart"/>
      <w:r w:rsidRPr="00B9701B">
        <w:rPr>
          <w:rFonts w:ascii="Titillium" w:hAnsi="Titillium" w:cstheme="minorHAnsi"/>
        </w:rPr>
        <w:t>experienced</w:t>
      </w:r>
      <w:proofErr w:type="spellEnd"/>
      <w:r w:rsidRPr="00B9701B">
        <w:rPr>
          <w:rFonts w:ascii="Titillium" w:hAnsi="Titillium" w:cstheme="minorHAnsi"/>
        </w:rPr>
        <w:t xml:space="preserve"> </w:t>
      </w:r>
      <w:proofErr w:type="spellStart"/>
      <w:r w:rsidRPr="00B9701B">
        <w:rPr>
          <w:rFonts w:ascii="Titillium" w:hAnsi="Titillium" w:cstheme="minorHAnsi"/>
        </w:rPr>
        <w:t>steady</w:t>
      </w:r>
      <w:proofErr w:type="spellEnd"/>
      <w:r w:rsidRPr="00B9701B">
        <w:rPr>
          <w:rFonts w:ascii="Titillium" w:hAnsi="Titillium" w:cstheme="minorHAnsi"/>
        </w:rPr>
        <w:t xml:space="preserve"> </w:t>
      </w:r>
      <w:proofErr w:type="spellStart"/>
      <w:r w:rsidRPr="00B9701B">
        <w:rPr>
          <w:rFonts w:ascii="Titillium" w:hAnsi="Titillium" w:cstheme="minorHAnsi"/>
        </w:rPr>
        <w:t>growth</w:t>
      </w:r>
      <w:proofErr w:type="spellEnd"/>
      <w:r w:rsidRPr="00B9701B">
        <w:rPr>
          <w:rFonts w:ascii="Titillium" w:hAnsi="Titillium" w:cstheme="minorHAnsi"/>
        </w:rPr>
        <w:t xml:space="preserve"> and </w:t>
      </w:r>
      <w:proofErr w:type="spellStart"/>
      <w:r w:rsidRPr="00B9701B">
        <w:rPr>
          <w:rFonts w:ascii="Titillium" w:hAnsi="Titillium" w:cstheme="minorHAnsi"/>
        </w:rPr>
        <w:t>now</w:t>
      </w:r>
      <w:proofErr w:type="spellEnd"/>
      <w:r w:rsidRPr="00B9701B">
        <w:rPr>
          <w:rFonts w:ascii="Titillium" w:hAnsi="Titillium" w:cstheme="minorHAnsi"/>
        </w:rPr>
        <w:t xml:space="preserve"> </w:t>
      </w:r>
      <w:proofErr w:type="spellStart"/>
      <w:r w:rsidRPr="00B9701B">
        <w:rPr>
          <w:rFonts w:ascii="Titillium" w:hAnsi="Titillium" w:cstheme="minorHAnsi"/>
        </w:rPr>
        <w:t>operates</w:t>
      </w:r>
      <w:proofErr w:type="spellEnd"/>
      <w:r w:rsidRPr="00B9701B">
        <w:rPr>
          <w:rFonts w:ascii="Titillium" w:hAnsi="Titillium" w:cstheme="minorHAnsi"/>
        </w:rPr>
        <w:t xml:space="preserve"> </w:t>
      </w:r>
      <w:proofErr w:type="spellStart"/>
      <w:r w:rsidRPr="00B9701B">
        <w:rPr>
          <w:rFonts w:ascii="Titillium" w:hAnsi="Titillium" w:cstheme="minorHAnsi"/>
        </w:rPr>
        <w:t>internationally</w:t>
      </w:r>
      <w:proofErr w:type="spellEnd"/>
      <w:r w:rsidRPr="00B9701B">
        <w:rPr>
          <w:rFonts w:ascii="Titillium" w:hAnsi="Titillium" w:cstheme="minorHAnsi"/>
        </w:rPr>
        <w:t xml:space="preserve"> </w:t>
      </w:r>
      <w:proofErr w:type="spellStart"/>
      <w:r w:rsidRPr="00B9701B">
        <w:rPr>
          <w:rFonts w:ascii="Titillium" w:hAnsi="Titillium" w:cstheme="minorHAnsi"/>
        </w:rPr>
        <w:t>as</w:t>
      </w:r>
      <w:proofErr w:type="spellEnd"/>
      <w:r w:rsidRPr="00B9701B">
        <w:rPr>
          <w:rFonts w:ascii="Titillium" w:hAnsi="Titillium" w:cstheme="minorHAnsi"/>
        </w:rPr>
        <w:t xml:space="preserve"> an </w:t>
      </w:r>
      <w:proofErr w:type="spellStart"/>
      <w:r w:rsidRPr="00B9701B">
        <w:rPr>
          <w:rFonts w:ascii="Titillium" w:hAnsi="Titillium" w:cstheme="minorHAnsi"/>
        </w:rPr>
        <w:t>accomplished</w:t>
      </w:r>
      <w:proofErr w:type="spellEnd"/>
      <w:r w:rsidRPr="00B9701B">
        <w:rPr>
          <w:rFonts w:ascii="Titillium" w:hAnsi="Titillium" w:cstheme="minorHAnsi"/>
        </w:rPr>
        <w:t xml:space="preserve"> </w:t>
      </w:r>
      <w:proofErr w:type="spellStart"/>
      <w:r w:rsidRPr="00B9701B">
        <w:rPr>
          <w:rFonts w:ascii="Titillium" w:hAnsi="Titillium" w:cstheme="minorHAnsi"/>
        </w:rPr>
        <w:t>full</w:t>
      </w:r>
      <w:proofErr w:type="spellEnd"/>
      <w:r w:rsidRPr="00B9701B">
        <w:rPr>
          <w:rFonts w:ascii="Titillium" w:hAnsi="Titillium" w:cstheme="minorHAnsi"/>
        </w:rPr>
        <w:t xml:space="preserve">-range supplier </w:t>
      </w:r>
      <w:proofErr w:type="spellStart"/>
      <w:r w:rsidRPr="00B9701B">
        <w:rPr>
          <w:rFonts w:ascii="Titillium" w:hAnsi="Titillium" w:cstheme="minorHAnsi"/>
        </w:rPr>
        <w:t>of</w:t>
      </w:r>
      <w:proofErr w:type="spellEnd"/>
      <w:r w:rsidRPr="00B9701B">
        <w:rPr>
          <w:rFonts w:ascii="Titillium" w:hAnsi="Titillium" w:cstheme="minorHAnsi"/>
        </w:rPr>
        <w:t xml:space="preserve"> EMC </w:t>
      </w:r>
      <w:proofErr w:type="spellStart"/>
      <w:r w:rsidRPr="00B9701B">
        <w:rPr>
          <w:rFonts w:ascii="Titillium" w:hAnsi="Titillium" w:cstheme="minorHAnsi"/>
        </w:rPr>
        <w:t>shielding</w:t>
      </w:r>
      <w:proofErr w:type="spellEnd"/>
      <w:r w:rsidRPr="00B9701B">
        <w:rPr>
          <w:rFonts w:ascii="Titillium" w:hAnsi="Titillium" w:cstheme="minorHAnsi"/>
        </w:rPr>
        <w:t xml:space="preserve"> </w:t>
      </w:r>
      <w:proofErr w:type="spellStart"/>
      <w:r w:rsidRPr="00B9701B">
        <w:rPr>
          <w:rFonts w:ascii="Titillium" w:hAnsi="Titillium" w:cstheme="minorHAnsi"/>
        </w:rPr>
        <w:t>materials</w:t>
      </w:r>
      <w:proofErr w:type="spellEnd"/>
      <w:r w:rsidRPr="00B9701B">
        <w:rPr>
          <w:rFonts w:ascii="Titillium" w:hAnsi="Titillium" w:cstheme="minorHAnsi"/>
        </w:rPr>
        <w:t xml:space="preserve"> and thermal </w:t>
      </w:r>
      <w:proofErr w:type="spellStart"/>
      <w:r w:rsidRPr="00B9701B">
        <w:rPr>
          <w:rFonts w:ascii="Titillium" w:hAnsi="Titillium" w:cstheme="minorHAnsi"/>
        </w:rPr>
        <w:t>management</w:t>
      </w:r>
      <w:proofErr w:type="spellEnd"/>
      <w:r w:rsidRPr="00B9701B">
        <w:rPr>
          <w:rFonts w:ascii="Titillium" w:hAnsi="Titillium" w:cstheme="minorHAnsi"/>
        </w:rPr>
        <w:t xml:space="preserve"> </w:t>
      </w:r>
      <w:proofErr w:type="spellStart"/>
      <w:r w:rsidRPr="00B9701B">
        <w:rPr>
          <w:rFonts w:ascii="Titillium" w:hAnsi="Titillium" w:cstheme="minorHAnsi"/>
        </w:rPr>
        <w:t>products</w:t>
      </w:r>
      <w:proofErr w:type="spellEnd"/>
      <w:r w:rsidRPr="00B9701B">
        <w:rPr>
          <w:rFonts w:ascii="Titillium" w:hAnsi="Titillium" w:cstheme="minorHAnsi"/>
        </w:rPr>
        <w:t xml:space="preserve">. </w:t>
      </w:r>
      <w:proofErr w:type="spellStart"/>
      <w:r w:rsidRPr="00B9701B">
        <w:rPr>
          <w:rFonts w:ascii="Titillium" w:hAnsi="Titillium" w:cstheme="minorHAnsi"/>
        </w:rPr>
        <w:t>Comprehensive</w:t>
      </w:r>
      <w:proofErr w:type="spellEnd"/>
      <w:r w:rsidRPr="00B9701B">
        <w:rPr>
          <w:rFonts w:ascii="Titillium" w:hAnsi="Titillium" w:cstheme="minorHAnsi"/>
        </w:rPr>
        <w:t xml:space="preserve"> </w:t>
      </w:r>
      <w:proofErr w:type="spellStart"/>
      <w:r w:rsidRPr="00B9701B">
        <w:rPr>
          <w:rFonts w:ascii="Titillium" w:hAnsi="Titillium" w:cstheme="minorHAnsi"/>
        </w:rPr>
        <w:t>customer</w:t>
      </w:r>
      <w:proofErr w:type="spellEnd"/>
      <w:r w:rsidRPr="00B9701B">
        <w:rPr>
          <w:rFonts w:ascii="Titillium" w:hAnsi="Titillium" w:cstheme="minorHAnsi"/>
        </w:rPr>
        <w:t xml:space="preserve"> support, </w:t>
      </w:r>
      <w:proofErr w:type="spellStart"/>
      <w:r w:rsidRPr="00B9701B">
        <w:rPr>
          <w:rFonts w:ascii="Titillium" w:hAnsi="Titillium" w:cstheme="minorHAnsi"/>
        </w:rPr>
        <w:t>short</w:t>
      </w:r>
      <w:proofErr w:type="spellEnd"/>
      <w:r w:rsidRPr="00B9701B">
        <w:rPr>
          <w:rFonts w:ascii="Titillium" w:hAnsi="Titillium" w:cstheme="minorHAnsi"/>
        </w:rPr>
        <w:t xml:space="preserve"> </w:t>
      </w:r>
      <w:proofErr w:type="spellStart"/>
      <w:r w:rsidRPr="00B9701B">
        <w:rPr>
          <w:rFonts w:ascii="Titillium" w:hAnsi="Titillium" w:cstheme="minorHAnsi"/>
        </w:rPr>
        <w:t>response</w:t>
      </w:r>
      <w:proofErr w:type="spellEnd"/>
      <w:r w:rsidRPr="00B9701B">
        <w:rPr>
          <w:rFonts w:ascii="Titillium" w:hAnsi="Titillium" w:cstheme="minorHAnsi"/>
        </w:rPr>
        <w:t xml:space="preserve"> and </w:t>
      </w:r>
      <w:proofErr w:type="spellStart"/>
      <w:r w:rsidRPr="00B9701B">
        <w:rPr>
          <w:rFonts w:ascii="Titillium" w:hAnsi="Titillium" w:cstheme="minorHAnsi"/>
        </w:rPr>
        <w:t>delivery</w:t>
      </w:r>
      <w:proofErr w:type="spellEnd"/>
      <w:r w:rsidRPr="00B9701B">
        <w:rPr>
          <w:rFonts w:ascii="Titillium" w:hAnsi="Titillium" w:cstheme="minorHAnsi"/>
        </w:rPr>
        <w:t xml:space="preserve"> </w:t>
      </w:r>
      <w:proofErr w:type="spellStart"/>
      <w:r w:rsidRPr="00B9701B">
        <w:rPr>
          <w:rFonts w:ascii="Titillium" w:hAnsi="Titillium" w:cstheme="minorHAnsi"/>
        </w:rPr>
        <w:t>times</w:t>
      </w:r>
      <w:proofErr w:type="spellEnd"/>
      <w:r w:rsidRPr="00B9701B">
        <w:rPr>
          <w:rFonts w:ascii="Titillium" w:hAnsi="Titillium" w:cstheme="minorHAnsi"/>
        </w:rPr>
        <w:t xml:space="preserve"> </w:t>
      </w:r>
      <w:proofErr w:type="spellStart"/>
      <w:r w:rsidRPr="00B9701B">
        <w:rPr>
          <w:rFonts w:ascii="Titillium" w:hAnsi="Titillium" w:cstheme="minorHAnsi"/>
        </w:rPr>
        <w:t>as</w:t>
      </w:r>
      <w:proofErr w:type="spellEnd"/>
      <w:r w:rsidRPr="00B9701B">
        <w:rPr>
          <w:rFonts w:ascii="Titillium" w:hAnsi="Titillium" w:cstheme="minorHAnsi"/>
        </w:rPr>
        <w:t xml:space="preserve"> </w:t>
      </w:r>
      <w:proofErr w:type="spellStart"/>
      <w:r w:rsidRPr="00B9701B">
        <w:rPr>
          <w:rFonts w:ascii="Titillium" w:hAnsi="Titillium" w:cstheme="minorHAnsi"/>
        </w:rPr>
        <w:t>well</w:t>
      </w:r>
      <w:proofErr w:type="spellEnd"/>
      <w:r w:rsidRPr="00B9701B">
        <w:rPr>
          <w:rFonts w:ascii="Titillium" w:hAnsi="Titillium" w:cstheme="minorHAnsi"/>
        </w:rPr>
        <w:t xml:space="preserve"> </w:t>
      </w:r>
      <w:proofErr w:type="spellStart"/>
      <w:r w:rsidRPr="00B9701B">
        <w:rPr>
          <w:rFonts w:ascii="Titillium" w:hAnsi="Titillium" w:cstheme="minorHAnsi"/>
        </w:rPr>
        <w:t>as</w:t>
      </w:r>
      <w:proofErr w:type="spellEnd"/>
      <w:r w:rsidRPr="00B9701B">
        <w:rPr>
          <w:rFonts w:ascii="Titillium" w:hAnsi="Titillium" w:cstheme="minorHAnsi"/>
        </w:rPr>
        <w:t xml:space="preserve"> the </w:t>
      </w:r>
      <w:proofErr w:type="spellStart"/>
      <w:r w:rsidRPr="00B9701B">
        <w:rPr>
          <w:rFonts w:ascii="Titillium" w:hAnsi="Titillium" w:cstheme="minorHAnsi"/>
        </w:rPr>
        <w:t>greatest</w:t>
      </w:r>
      <w:proofErr w:type="spellEnd"/>
      <w:r w:rsidRPr="00B9701B">
        <w:rPr>
          <w:rFonts w:ascii="Titillium" w:hAnsi="Titillium" w:cstheme="minorHAnsi"/>
        </w:rPr>
        <w:t xml:space="preserve"> possible </w:t>
      </w:r>
      <w:proofErr w:type="spellStart"/>
      <w:r w:rsidRPr="00B9701B">
        <w:rPr>
          <w:rFonts w:ascii="Titillium" w:hAnsi="Titillium" w:cstheme="minorHAnsi"/>
        </w:rPr>
        <w:t>flexibility</w:t>
      </w:r>
      <w:proofErr w:type="spellEnd"/>
      <w:r w:rsidRPr="00B9701B">
        <w:rPr>
          <w:rFonts w:ascii="Titillium" w:hAnsi="Titillium" w:cstheme="minorHAnsi"/>
        </w:rPr>
        <w:t xml:space="preserve"> </w:t>
      </w:r>
      <w:proofErr w:type="spellStart"/>
      <w:r w:rsidRPr="00B9701B">
        <w:rPr>
          <w:rFonts w:ascii="Titillium" w:hAnsi="Titillium" w:cstheme="minorHAnsi"/>
        </w:rPr>
        <w:t>through</w:t>
      </w:r>
      <w:proofErr w:type="spellEnd"/>
      <w:r w:rsidRPr="00B9701B">
        <w:rPr>
          <w:rFonts w:ascii="Titillium" w:hAnsi="Titillium" w:cstheme="minorHAnsi"/>
        </w:rPr>
        <w:t xml:space="preserve"> </w:t>
      </w:r>
      <w:proofErr w:type="spellStart"/>
      <w:r w:rsidRPr="00B9701B">
        <w:rPr>
          <w:rFonts w:ascii="Titillium" w:hAnsi="Titillium" w:cstheme="minorHAnsi"/>
        </w:rPr>
        <w:t>its</w:t>
      </w:r>
      <w:proofErr w:type="spellEnd"/>
      <w:r w:rsidRPr="00B9701B">
        <w:rPr>
          <w:rFonts w:ascii="Titillium" w:hAnsi="Titillium" w:cstheme="minorHAnsi"/>
        </w:rPr>
        <w:t xml:space="preserve"> own in-house </w:t>
      </w:r>
      <w:proofErr w:type="spellStart"/>
      <w:r w:rsidRPr="00B9701B">
        <w:rPr>
          <w:rFonts w:ascii="Titillium" w:hAnsi="Titillium" w:cstheme="minorHAnsi"/>
        </w:rPr>
        <w:t>logistics</w:t>
      </w:r>
      <w:proofErr w:type="spellEnd"/>
      <w:r w:rsidRPr="00B9701B">
        <w:rPr>
          <w:rFonts w:ascii="Titillium" w:hAnsi="Titillium" w:cstheme="minorHAnsi"/>
        </w:rPr>
        <w:t xml:space="preserve"> </w:t>
      </w:r>
      <w:proofErr w:type="spellStart"/>
      <w:r w:rsidRPr="00B9701B">
        <w:rPr>
          <w:rFonts w:ascii="Titillium" w:hAnsi="Titillium" w:cstheme="minorHAnsi"/>
        </w:rPr>
        <w:t>are</w:t>
      </w:r>
      <w:proofErr w:type="spellEnd"/>
      <w:r w:rsidRPr="00B9701B">
        <w:rPr>
          <w:rFonts w:ascii="Titillium" w:hAnsi="Titillium" w:cstheme="minorHAnsi"/>
        </w:rPr>
        <w:t xml:space="preserve"> </w:t>
      </w:r>
      <w:proofErr w:type="spellStart"/>
      <w:r w:rsidRPr="00B9701B">
        <w:rPr>
          <w:rFonts w:ascii="Titillium" w:hAnsi="Titillium" w:cstheme="minorHAnsi"/>
        </w:rPr>
        <w:t>among</w:t>
      </w:r>
      <w:proofErr w:type="spellEnd"/>
      <w:r w:rsidRPr="00B9701B">
        <w:rPr>
          <w:rFonts w:ascii="Titillium" w:hAnsi="Titillium" w:cstheme="minorHAnsi"/>
        </w:rPr>
        <w:t xml:space="preserve"> </w:t>
      </w:r>
      <w:proofErr w:type="spellStart"/>
      <w:r w:rsidRPr="00B9701B">
        <w:rPr>
          <w:rFonts w:ascii="Titillium" w:hAnsi="Titillium" w:cstheme="minorHAnsi"/>
        </w:rPr>
        <w:t>MTC's</w:t>
      </w:r>
      <w:proofErr w:type="spellEnd"/>
      <w:r w:rsidRPr="00B9701B">
        <w:rPr>
          <w:rFonts w:ascii="Titillium" w:hAnsi="Titillium" w:cstheme="minorHAnsi"/>
        </w:rPr>
        <w:t xml:space="preserve"> </w:t>
      </w:r>
      <w:proofErr w:type="spellStart"/>
      <w:r w:rsidRPr="00B9701B">
        <w:rPr>
          <w:rFonts w:ascii="Titillium" w:hAnsi="Titillium" w:cstheme="minorHAnsi"/>
        </w:rPr>
        <w:t>core</w:t>
      </w:r>
      <w:proofErr w:type="spellEnd"/>
      <w:r w:rsidRPr="00B9701B">
        <w:rPr>
          <w:rFonts w:ascii="Titillium" w:hAnsi="Titillium" w:cstheme="minorHAnsi"/>
        </w:rPr>
        <w:t xml:space="preserve"> </w:t>
      </w:r>
      <w:proofErr w:type="spellStart"/>
      <w:r w:rsidRPr="00B9701B">
        <w:rPr>
          <w:rFonts w:ascii="Titillium" w:hAnsi="Titillium" w:cstheme="minorHAnsi"/>
        </w:rPr>
        <w:t>competencies</w:t>
      </w:r>
      <w:proofErr w:type="spellEnd"/>
      <w:r w:rsidRPr="00B9701B">
        <w:rPr>
          <w:rFonts w:ascii="Titillium" w:hAnsi="Titillium" w:cstheme="minorHAnsi"/>
        </w:rPr>
        <w:t>.</w:t>
      </w:r>
    </w:p>
    <w:p w14:paraId="1B8272FD" w14:textId="77777777" w:rsidR="00CC6EA3" w:rsidRDefault="00CC6EA3" w:rsidP="00B9701B">
      <w:pPr>
        <w:jc w:val="both"/>
        <w:rPr>
          <w:rFonts w:ascii="Titillium" w:hAnsi="Titillium" w:cstheme="minorHAnsi"/>
        </w:rPr>
      </w:pPr>
    </w:p>
    <w:p w14:paraId="4ED02F10" w14:textId="3A6DD5F5" w:rsidR="00B9701B" w:rsidRPr="00B9701B" w:rsidRDefault="00B9701B" w:rsidP="00B9701B">
      <w:pPr>
        <w:jc w:val="both"/>
        <w:rPr>
          <w:rFonts w:ascii="Titillium" w:hAnsi="Titillium" w:cstheme="minorHAnsi"/>
        </w:rPr>
      </w:pPr>
      <w:proofErr w:type="spellStart"/>
      <w:r w:rsidRPr="00B9701B">
        <w:rPr>
          <w:rFonts w:ascii="Titillium" w:hAnsi="Titillium" w:cstheme="minorHAnsi"/>
        </w:rPr>
        <w:t>Since</w:t>
      </w:r>
      <w:proofErr w:type="spellEnd"/>
      <w:r w:rsidRPr="00B9701B">
        <w:rPr>
          <w:rFonts w:ascii="Titillium" w:hAnsi="Titillium" w:cstheme="minorHAnsi"/>
        </w:rPr>
        <w:t xml:space="preserve"> </w:t>
      </w:r>
      <w:proofErr w:type="spellStart"/>
      <w:r w:rsidRPr="00B9701B">
        <w:rPr>
          <w:rFonts w:ascii="Titillium" w:hAnsi="Titillium" w:cstheme="minorHAnsi"/>
        </w:rPr>
        <w:t>October</w:t>
      </w:r>
      <w:proofErr w:type="spellEnd"/>
      <w:r w:rsidRPr="00B9701B">
        <w:rPr>
          <w:rFonts w:ascii="Titillium" w:hAnsi="Titillium" w:cstheme="minorHAnsi"/>
        </w:rPr>
        <w:t xml:space="preserve"> 2011, MTC </w:t>
      </w:r>
      <w:proofErr w:type="spellStart"/>
      <w:r w:rsidRPr="00B9701B">
        <w:rPr>
          <w:rFonts w:ascii="Titillium" w:hAnsi="Titillium" w:cstheme="minorHAnsi"/>
        </w:rPr>
        <w:t>has</w:t>
      </w:r>
      <w:proofErr w:type="spellEnd"/>
      <w:r w:rsidRPr="00B9701B">
        <w:rPr>
          <w:rFonts w:ascii="Titillium" w:hAnsi="Titillium" w:cstheme="minorHAnsi"/>
        </w:rPr>
        <w:t xml:space="preserve"> </w:t>
      </w:r>
      <w:proofErr w:type="spellStart"/>
      <w:r w:rsidRPr="00B9701B">
        <w:rPr>
          <w:rFonts w:ascii="Titillium" w:hAnsi="Titillium" w:cstheme="minorHAnsi"/>
        </w:rPr>
        <w:t>been</w:t>
      </w:r>
      <w:proofErr w:type="spellEnd"/>
      <w:r w:rsidRPr="00B9701B">
        <w:rPr>
          <w:rFonts w:ascii="Titillium" w:hAnsi="Titillium" w:cstheme="minorHAnsi"/>
        </w:rPr>
        <w:t xml:space="preserve"> </w:t>
      </w:r>
      <w:proofErr w:type="spellStart"/>
      <w:r w:rsidRPr="00B9701B">
        <w:rPr>
          <w:rFonts w:ascii="Titillium" w:hAnsi="Titillium" w:cstheme="minorHAnsi"/>
        </w:rPr>
        <w:t>part</w:t>
      </w:r>
      <w:proofErr w:type="spellEnd"/>
      <w:r w:rsidRPr="00B9701B">
        <w:rPr>
          <w:rFonts w:ascii="Titillium" w:hAnsi="Titillium" w:cstheme="minorHAnsi"/>
        </w:rPr>
        <w:t xml:space="preserve"> </w:t>
      </w:r>
      <w:proofErr w:type="spellStart"/>
      <w:r w:rsidRPr="00B9701B">
        <w:rPr>
          <w:rFonts w:ascii="Titillium" w:hAnsi="Titillium" w:cstheme="minorHAnsi"/>
        </w:rPr>
        <w:t>of</w:t>
      </w:r>
      <w:proofErr w:type="spellEnd"/>
      <w:r w:rsidRPr="00B9701B">
        <w:rPr>
          <w:rFonts w:ascii="Titillium" w:hAnsi="Titillium" w:cstheme="minorHAnsi"/>
        </w:rPr>
        <w:t xml:space="preserve"> the </w:t>
      </w:r>
      <w:proofErr w:type="spellStart"/>
      <w:r w:rsidRPr="00B9701B">
        <w:rPr>
          <w:rFonts w:ascii="Titillium" w:hAnsi="Titillium" w:cstheme="minorHAnsi"/>
        </w:rPr>
        <w:t>globally</w:t>
      </w:r>
      <w:proofErr w:type="spellEnd"/>
      <w:r w:rsidRPr="00B9701B">
        <w:rPr>
          <w:rFonts w:ascii="Titillium" w:hAnsi="Titillium" w:cstheme="minorHAnsi"/>
        </w:rPr>
        <w:t xml:space="preserve"> </w:t>
      </w:r>
      <w:proofErr w:type="spellStart"/>
      <w:r w:rsidRPr="00B9701B">
        <w:rPr>
          <w:rFonts w:ascii="Titillium" w:hAnsi="Titillium" w:cstheme="minorHAnsi"/>
        </w:rPr>
        <w:t>operating</w:t>
      </w:r>
      <w:proofErr w:type="spellEnd"/>
      <w:r w:rsidRPr="00B9701B">
        <w:rPr>
          <w:rFonts w:ascii="Titillium" w:hAnsi="Titillium" w:cstheme="minorHAnsi"/>
        </w:rPr>
        <w:t xml:space="preserve"> </w:t>
      </w:r>
      <w:proofErr w:type="spellStart"/>
      <w:r w:rsidRPr="00B9701B">
        <w:rPr>
          <w:rFonts w:ascii="Titillium" w:hAnsi="Titillium" w:cstheme="minorHAnsi"/>
        </w:rPr>
        <w:t>discoverIE</w:t>
      </w:r>
      <w:proofErr w:type="spellEnd"/>
      <w:r w:rsidRPr="00B9701B">
        <w:rPr>
          <w:rFonts w:ascii="Titillium" w:hAnsi="Titillium" w:cstheme="minorHAnsi"/>
        </w:rPr>
        <w:t xml:space="preserve"> Group </w:t>
      </w:r>
      <w:proofErr w:type="spellStart"/>
      <w:r w:rsidRPr="00B9701B">
        <w:rPr>
          <w:rFonts w:ascii="Titillium" w:hAnsi="Titillium" w:cstheme="minorHAnsi"/>
        </w:rPr>
        <w:t>plc</w:t>
      </w:r>
      <w:proofErr w:type="spellEnd"/>
      <w:r w:rsidRPr="00B9701B">
        <w:rPr>
          <w:rFonts w:ascii="Titillium" w:hAnsi="Titillium" w:cstheme="minorHAnsi"/>
        </w:rPr>
        <w:t xml:space="preserve">, a </w:t>
      </w:r>
      <w:proofErr w:type="spellStart"/>
      <w:r w:rsidRPr="00B9701B">
        <w:rPr>
          <w:rFonts w:ascii="Titillium" w:hAnsi="Titillium" w:cstheme="minorHAnsi"/>
        </w:rPr>
        <w:t>leading</w:t>
      </w:r>
      <w:proofErr w:type="spellEnd"/>
      <w:r w:rsidRPr="00B9701B">
        <w:rPr>
          <w:rFonts w:ascii="Titillium" w:hAnsi="Titillium" w:cstheme="minorHAnsi"/>
        </w:rPr>
        <w:t xml:space="preserve"> international supplier </w:t>
      </w:r>
      <w:proofErr w:type="spellStart"/>
      <w:r w:rsidRPr="00B9701B">
        <w:rPr>
          <w:rFonts w:ascii="Titillium" w:hAnsi="Titillium" w:cstheme="minorHAnsi"/>
        </w:rPr>
        <w:t>of</w:t>
      </w:r>
      <w:proofErr w:type="spellEnd"/>
      <w:r w:rsidRPr="00B9701B">
        <w:rPr>
          <w:rFonts w:ascii="Titillium" w:hAnsi="Titillium" w:cstheme="minorHAnsi"/>
        </w:rPr>
        <w:t xml:space="preserve"> </w:t>
      </w:r>
      <w:proofErr w:type="spellStart"/>
      <w:r w:rsidRPr="00B9701B">
        <w:rPr>
          <w:rFonts w:ascii="Titillium" w:hAnsi="Titillium" w:cstheme="minorHAnsi"/>
        </w:rPr>
        <w:t>customized</w:t>
      </w:r>
      <w:proofErr w:type="spellEnd"/>
      <w:r w:rsidRPr="00B9701B">
        <w:rPr>
          <w:rFonts w:ascii="Titillium" w:hAnsi="Titillium" w:cstheme="minorHAnsi"/>
        </w:rPr>
        <w:t xml:space="preserve"> </w:t>
      </w:r>
      <w:proofErr w:type="spellStart"/>
      <w:r w:rsidRPr="00B9701B">
        <w:rPr>
          <w:rFonts w:ascii="Titillium" w:hAnsi="Titillium" w:cstheme="minorHAnsi"/>
        </w:rPr>
        <w:t>electronics</w:t>
      </w:r>
      <w:proofErr w:type="spellEnd"/>
      <w:r w:rsidRPr="00B9701B">
        <w:rPr>
          <w:rFonts w:ascii="Titillium" w:hAnsi="Titillium" w:cstheme="minorHAnsi"/>
        </w:rPr>
        <w:t xml:space="preserve">. MTC </w:t>
      </w:r>
      <w:proofErr w:type="spellStart"/>
      <w:r w:rsidRPr="00B9701B">
        <w:rPr>
          <w:rFonts w:ascii="Titillium" w:hAnsi="Titillium" w:cstheme="minorHAnsi"/>
        </w:rPr>
        <w:t>is</w:t>
      </w:r>
      <w:proofErr w:type="spellEnd"/>
      <w:r w:rsidRPr="00B9701B">
        <w:rPr>
          <w:rFonts w:ascii="Titillium" w:hAnsi="Titillium" w:cstheme="minorHAnsi"/>
        </w:rPr>
        <w:t xml:space="preserve"> an </w:t>
      </w:r>
      <w:proofErr w:type="spellStart"/>
      <w:r w:rsidRPr="00B9701B">
        <w:rPr>
          <w:rFonts w:ascii="Titillium" w:hAnsi="Titillium" w:cstheme="minorHAnsi"/>
        </w:rPr>
        <w:t>independent</w:t>
      </w:r>
      <w:proofErr w:type="spellEnd"/>
      <w:r w:rsidRPr="00B9701B">
        <w:rPr>
          <w:rFonts w:ascii="Titillium" w:hAnsi="Titillium" w:cstheme="minorHAnsi"/>
        </w:rPr>
        <w:t xml:space="preserve"> </w:t>
      </w:r>
      <w:proofErr w:type="spellStart"/>
      <w:r w:rsidRPr="00B9701B">
        <w:rPr>
          <w:rFonts w:ascii="Titillium" w:hAnsi="Titillium" w:cstheme="minorHAnsi"/>
        </w:rPr>
        <w:t>company</w:t>
      </w:r>
      <w:proofErr w:type="spellEnd"/>
      <w:r w:rsidRPr="00B9701B">
        <w:rPr>
          <w:rFonts w:ascii="Titillium" w:hAnsi="Titillium" w:cstheme="minorHAnsi"/>
        </w:rPr>
        <w:t xml:space="preserve"> </w:t>
      </w:r>
      <w:proofErr w:type="spellStart"/>
      <w:r w:rsidRPr="00B9701B">
        <w:rPr>
          <w:rFonts w:ascii="Titillium" w:hAnsi="Titillium" w:cstheme="minorHAnsi"/>
        </w:rPr>
        <w:t>within</w:t>
      </w:r>
      <w:proofErr w:type="spellEnd"/>
      <w:r w:rsidRPr="00B9701B">
        <w:rPr>
          <w:rFonts w:ascii="Titillium" w:hAnsi="Titillium" w:cstheme="minorHAnsi"/>
        </w:rPr>
        <w:t xml:space="preserve"> the </w:t>
      </w:r>
      <w:proofErr w:type="spellStart"/>
      <w:r w:rsidRPr="00B9701B">
        <w:rPr>
          <w:rFonts w:ascii="Titillium" w:hAnsi="Titillium" w:cstheme="minorHAnsi"/>
        </w:rPr>
        <w:t>group</w:t>
      </w:r>
      <w:proofErr w:type="spellEnd"/>
      <w:r w:rsidRPr="00B9701B">
        <w:rPr>
          <w:rFonts w:ascii="Titillium" w:hAnsi="Titillium" w:cstheme="minorHAnsi"/>
        </w:rPr>
        <w:t xml:space="preserve">. </w:t>
      </w:r>
      <w:proofErr w:type="spellStart"/>
      <w:r w:rsidRPr="00B9701B">
        <w:rPr>
          <w:rFonts w:ascii="Titillium" w:hAnsi="Titillium" w:cstheme="minorHAnsi"/>
        </w:rPr>
        <w:t>Thanks</w:t>
      </w:r>
      <w:proofErr w:type="spellEnd"/>
      <w:r w:rsidRPr="00B9701B">
        <w:rPr>
          <w:rFonts w:ascii="Titillium" w:hAnsi="Titillium" w:cstheme="minorHAnsi"/>
        </w:rPr>
        <w:t xml:space="preserve"> </w:t>
      </w:r>
      <w:proofErr w:type="spellStart"/>
      <w:r w:rsidRPr="00B9701B">
        <w:rPr>
          <w:rFonts w:ascii="Titillium" w:hAnsi="Titillium" w:cstheme="minorHAnsi"/>
        </w:rPr>
        <w:t>to</w:t>
      </w:r>
      <w:proofErr w:type="spellEnd"/>
      <w:r w:rsidRPr="00B9701B">
        <w:rPr>
          <w:rFonts w:ascii="Titillium" w:hAnsi="Titillium" w:cstheme="minorHAnsi"/>
        </w:rPr>
        <w:t xml:space="preserve"> the </w:t>
      </w:r>
      <w:proofErr w:type="spellStart"/>
      <w:r w:rsidRPr="00B9701B">
        <w:rPr>
          <w:rFonts w:ascii="Titillium" w:hAnsi="Titillium" w:cstheme="minorHAnsi"/>
        </w:rPr>
        <w:t>synergies</w:t>
      </w:r>
      <w:proofErr w:type="spellEnd"/>
      <w:r w:rsidRPr="00B9701B">
        <w:rPr>
          <w:rFonts w:ascii="Titillium" w:hAnsi="Titillium" w:cstheme="minorHAnsi"/>
        </w:rPr>
        <w:t xml:space="preserve"> </w:t>
      </w:r>
      <w:proofErr w:type="spellStart"/>
      <w:r w:rsidRPr="00B9701B">
        <w:rPr>
          <w:rFonts w:ascii="Titillium" w:hAnsi="Titillium" w:cstheme="minorHAnsi"/>
        </w:rPr>
        <w:t>with</w:t>
      </w:r>
      <w:proofErr w:type="spellEnd"/>
      <w:r w:rsidRPr="00B9701B">
        <w:rPr>
          <w:rFonts w:ascii="Titillium" w:hAnsi="Titillium" w:cstheme="minorHAnsi"/>
        </w:rPr>
        <w:t xml:space="preserve"> the British </w:t>
      </w:r>
      <w:proofErr w:type="spellStart"/>
      <w:r w:rsidRPr="00B9701B">
        <w:rPr>
          <w:rFonts w:ascii="Titillium" w:hAnsi="Titillium" w:cstheme="minorHAnsi"/>
        </w:rPr>
        <w:t>group</w:t>
      </w:r>
      <w:proofErr w:type="spellEnd"/>
      <w:r w:rsidRPr="00B9701B">
        <w:rPr>
          <w:rFonts w:ascii="Titillium" w:hAnsi="Titillium" w:cstheme="minorHAnsi"/>
        </w:rPr>
        <w:t xml:space="preserve">, MTC will </w:t>
      </w:r>
      <w:proofErr w:type="spellStart"/>
      <w:r w:rsidRPr="00B9701B">
        <w:rPr>
          <w:rFonts w:ascii="Titillium" w:hAnsi="Titillium" w:cstheme="minorHAnsi"/>
        </w:rPr>
        <w:t>continue</w:t>
      </w:r>
      <w:proofErr w:type="spellEnd"/>
      <w:r w:rsidRPr="00B9701B">
        <w:rPr>
          <w:rFonts w:ascii="Titillium" w:hAnsi="Titillium" w:cstheme="minorHAnsi"/>
        </w:rPr>
        <w:t xml:space="preserve"> </w:t>
      </w:r>
      <w:proofErr w:type="spellStart"/>
      <w:r w:rsidRPr="00B9701B">
        <w:rPr>
          <w:rFonts w:ascii="Titillium" w:hAnsi="Titillium" w:cstheme="minorHAnsi"/>
        </w:rPr>
        <w:t>to</w:t>
      </w:r>
      <w:proofErr w:type="spellEnd"/>
      <w:r w:rsidRPr="00B9701B">
        <w:rPr>
          <w:rFonts w:ascii="Titillium" w:hAnsi="Titillium" w:cstheme="minorHAnsi"/>
        </w:rPr>
        <w:t xml:space="preserve"> </w:t>
      </w:r>
      <w:proofErr w:type="spellStart"/>
      <w:r w:rsidRPr="00B9701B">
        <w:rPr>
          <w:rFonts w:ascii="Titillium" w:hAnsi="Titillium" w:cstheme="minorHAnsi"/>
        </w:rPr>
        <w:t>expand</w:t>
      </w:r>
      <w:proofErr w:type="spellEnd"/>
      <w:r w:rsidRPr="00B9701B">
        <w:rPr>
          <w:rFonts w:ascii="Titillium" w:hAnsi="Titillium" w:cstheme="minorHAnsi"/>
        </w:rPr>
        <w:t xml:space="preserve"> </w:t>
      </w:r>
      <w:proofErr w:type="spellStart"/>
      <w:r w:rsidRPr="00B9701B">
        <w:rPr>
          <w:rFonts w:ascii="Titillium" w:hAnsi="Titillium" w:cstheme="minorHAnsi"/>
        </w:rPr>
        <w:t>its</w:t>
      </w:r>
      <w:proofErr w:type="spellEnd"/>
      <w:r w:rsidRPr="00B9701B">
        <w:rPr>
          <w:rFonts w:ascii="Titillium" w:hAnsi="Titillium" w:cstheme="minorHAnsi"/>
        </w:rPr>
        <w:t xml:space="preserve"> international </w:t>
      </w:r>
      <w:proofErr w:type="spellStart"/>
      <w:r w:rsidRPr="00B9701B">
        <w:rPr>
          <w:rFonts w:ascii="Titillium" w:hAnsi="Titillium" w:cstheme="minorHAnsi"/>
        </w:rPr>
        <w:t>presence</w:t>
      </w:r>
      <w:proofErr w:type="spellEnd"/>
      <w:r w:rsidRPr="00B9701B">
        <w:rPr>
          <w:rFonts w:ascii="Titillium" w:hAnsi="Titillium" w:cstheme="minorHAnsi"/>
        </w:rPr>
        <w:t xml:space="preserve"> in the </w:t>
      </w:r>
      <w:proofErr w:type="spellStart"/>
      <w:r w:rsidRPr="00B9701B">
        <w:rPr>
          <w:rFonts w:ascii="Titillium" w:hAnsi="Titillium" w:cstheme="minorHAnsi"/>
        </w:rPr>
        <w:t>future</w:t>
      </w:r>
      <w:proofErr w:type="spellEnd"/>
      <w:r w:rsidRPr="00B9701B">
        <w:rPr>
          <w:rFonts w:ascii="Titillium" w:hAnsi="Titillium" w:cstheme="minorHAnsi"/>
        </w:rPr>
        <w:t>.</w:t>
      </w:r>
    </w:p>
    <w:p w14:paraId="23AA4F6F" w14:textId="77777777" w:rsidR="00B9701B" w:rsidRPr="00B9701B" w:rsidRDefault="00B9701B" w:rsidP="00B9701B">
      <w:pPr>
        <w:jc w:val="both"/>
        <w:rPr>
          <w:rFonts w:ascii="Titillium" w:hAnsi="Titillium" w:cstheme="minorHAnsi"/>
          <w:b/>
          <w:bCs/>
        </w:rPr>
      </w:pPr>
      <w:r w:rsidRPr="00B9701B">
        <w:rPr>
          <w:rFonts w:ascii="Titillium" w:hAnsi="Titillium" w:cstheme="minorHAnsi"/>
          <w:b/>
          <w:bCs/>
        </w:rPr>
        <w:t xml:space="preserve"> </w:t>
      </w:r>
    </w:p>
    <w:p w14:paraId="7EE6D824" w14:textId="77777777" w:rsidR="00B9701B" w:rsidRPr="00B9701B" w:rsidRDefault="00B9701B" w:rsidP="00B9701B">
      <w:pPr>
        <w:jc w:val="both"/>
        <w:rPr>
          <w:rFonts w:ascii="Titillium" w:hAnsi="Titillium" w:cstheme="minorHAnsi"/>
          <w:b/>
          <w:bCs/>
        </w:rPr>
      </w:pPr>
      <w:proofErr w:type="spellStart"/>
      <w:r w:rsidRPr="00B9701B">
        <w:rPr>
          <w:rFonts w:ascii="Titillium" w:hAnsi="Titillium" w:cstheme="minorHAnsi"/>
          <w:b/>
          <w:bCs/>
        </w:rPr>
        <w:t>Customized</w:t>
      </w:r>
      <w:proofErr w:type="spellEnd"/>
      <w:r w:rsidRPr="00B9701B">
        <w:rPr>
          <w:rFonts w:ascii="Titillium" w:hAnsi="Titillium" w:cstheme="minorHAnsi"/>
          <w:b/>
          <w:bCs/>
        </w:rPr>
        <w:t xml:space="preserve"> individual </w:t>
      </w:r>
      <w:proofErr w:type="spellStart"/>
      <w:r w:rsidRPr="00B9701B">
        <w:rPr>
          <w:rFonts w:ascii="Titillium" w:hAnsi="Titillium" w:cstheme="minorHAnsi"/>
          <w:b/>
          <w:bCs/>
        </w:rPr>
        <w:t>solutions</w:t>
      </w:r>
      <w:proofErr w:type="spellEnd"/>
      <w:r w:rsidRPr="00B9701B">
        <w:rPr>
          <w:rFonts w:ascii="Titillium" w:hAnsi="Titillium" w:cstheme="minorHAnsi"/>
          <w:b/>
          <w:bCs/>
        </w:rPr>
        <w:t xml:space="preserve"> </w:t>
      </w:r>
      <w:proofErr w:type="spellStart"/>
      <w:r w:rsidRPr="00B9701B">
        <w:rPr>
          <w:rFonts w:ascii="Titillium" w:hAnsi="Titillium" w:cstheme="minorHAnsi"/>
          <w:b/>
          <w:bCs/>
        </w:rPr>
        <w:t>for</w:t>
      </w:r>
      <w:proofErr w:type="spellEnd"/>
      <w:r w:rsidRPr="00B9701B">
        <w:rPr>
          <w:rFonts w:ascii="Titillium" w:hAnsi="Titillium" w:cstheme="minorHAnsi"/>
          <w:b/>
          <w:bCs/>
        </w:rPr>
        <w:t xml:space="preserve"> the international </w:t>
      </w:r>
      <w:proofErr w:type="spellStart"/>
      <w:r w:rsidRPr="00B9701B">
        <w:rPr>
          <w:rFonts w:ascii="Titillium" w:hAnsi="Titillium" w:cstheme="minorHAnsi"/>
          <w:b/>
          <w:bCs/>
        </w:rPr>
        <w:t>market</w:t>
      </w:r>
      <w:proofErr w:type="spellEnd"/>
    </w:p>
    <w:p w14:paraId="78FECD3E" w14:textId="77777777" w:rsidR="00B9701B" w:rsidRPr="00B9701B" w:rsidRDefault="00B9701B" w:rsidP="00B9701B">
      <w:pPr>
        <w:jc w:val="both"/>
        <w:rPr>
          <w:rFonts w:ascii="Titillium" w:hAnsi="Titillium" w:cstheme="minorHAnsi"/>
        </w:rPr>
      </w:pPr>
      <w:r w:rsidRPr="00B9701B">
        <w:rPr>
          <w:rFonts w:ascii="Titillium" w:hAnsi="Titillium" w:cstheme="minorHAnsi"/>
        </w:rPr>
        <w:t xml:space="preserve">In </w:t>
      </w:r>
      <w:proofErr w:type="spellStart"/>
      <w:r w:rsidRPr="00B9701B">
        <w:rPr>
          <w:rFonts w:ascii="Titillium" w:hAnsi="Titillium" w:cstheme="minorHAnsi"/>
        </w:rPr>
        <w:t>addition</w:t>
      </w:r>
      <w:proofErr w:type="spellEnd"/>
      <w:r w:rsidRPr="00B9701B">
        <w:rPr>
          <w:rFonts w:ascii="Titillium" w:hAnsi="Titillium" w:cstheme="minorHAnsi"/>
        </w:rPr>
        <w:t xml:space="preserve"> </w:t>
      </w:r>
      <w:proofErr w:type="spellStart"/>
      <w:r w:rsidRPr="00B9701B">
        <w:rPr>
          <w:rFonts w:ascii="Titillium" w:hAnsi="Titillium" w:cstheme="minorHAnsi"/>
        </w:rPr>
        <w:t>to</w:t>
      </w:r>
      <w:proofErr w:type="spellEnd"/>
      <w:r w:rsidRPr="00B9701B">
        <w:rPr>
          <w:rFonts w:ascii="Titillium" w:hAnsi="Titillium" w:cstheme="minorHAnsi"/>
        </w:rPr>
        <w:t xml:space="preserve"> </w:t>
      </w:r>
      <w:proofErr w:type="spellStart"/>
      <w:r w:rsidRPr="00B9701B">
        <w:rPr>
          <w:rFonts w:ascii="Titillium" w:hAnsi="Titillium" w:cstheme="minorHAnsi"/>
        </w:rPr>
        <w:t>its</w:t>
      </w:r>
      <w:proofErr w:type="spellEnd"/>
      <w:r w:rsidRPr="00B9701B">
        <w:rPr>
          <w:rFonts w:ascii="Titillium" w:hAnsi="Titillium" w:cstheme="minorHAnsi"/>
        </w:rPr>
        <w:t xml:space="preserve"> </w:t>
      </w:r>
      <w:proofErr w:type="spellStart"/>
      <w:r w:rsidRPr="00B9701B">
        <w:rPr>
          <w:rFonts w:ascii="Titillium" w:hAnsi="Titillium" w:cstheme="minorHAnsi"/>
        </w:rPr>
        <w:t>headquarters</w:t>
      </w:r>
      <w:proofErr w:type="spellEnd"/>
      <w:r w:rsidRPr="00B9701B">
        <w:rPr>
          <w:rFonts w:ascii="Titillium" w:hAnsi="Titillium" w:cstheme="minorHAnsi"/>
        </w:rPr>
        <w:t xml:space="preserve"> in Dillingen a. d. Donau, MTC also </w:t>
      </w:r>
      <w:proofErr w:type="spellStart"/>
      <w:r w:rsidRPr="00B9701B">
        <w:rPr>
          <w:rFonts w:ascii="Titillium" w:hAnsi="Titillium" w:cstheme="minorHAnsi"/>
        </w:rPr>
        <w:t>maintains</w:t>
      </w:r>
      <w:proofErr w:type="spellEnd"/>
      <w:r w:rsidRPr="00B9701B">
        <w:rPr>
          <w:rFonts w:ascii="Titillium" w:hAnsi="Titillium" w:cstheme="minorHAnsi"/>
        </w:rPr>
        <w:t xml:space="preserve"> a </w:t>
      </w:r>
      <w:proofErr w:type="spellStart"/>
      <w:r w:rsidRPr="00B9701B">
        <w:rPr>
          <w:rFonts w:ascii="Titillium" w:hAnsi="Titillium" w:cstheme="minorHAnsi"/>
        </w:rPr>
        <w:t>sales</w:t>
      </w:r>
      <w:proofErr w:type="spellEnd"/>
      <w:r w:rsidRPr="00B9701B">
        <w:rPr>
          <w:rFonts w:ascii="Titillium" w:hAnsi="Titillium" w:cstheme="minorHAnsi"/>
        </w:rPr>
        <w:t xml:space="preserve"> </w:t>
      </w:r>
      <w:proofErr w:type="spellStart"/>
      <w:r w:rsidRPr="00B9701B">
        <w:rPr>
          <w:rFonts w:ascii="Titillium" w:hAnsi="Titillium" w:cstheme="minorHAnsi"/>
        </w:rPr>
        <w:t>office</w:t>
      </w:r>
      <w:proofErr w:type="spellEnd"/>
      <w:r w:rsidRPr="00B9701B">
        <w:rPr>
          <w:rFonts w:ascii="Titillium" w:hAnsi="Titillium" w:cstheme="minorHAnsi"/>
        </w:rPr>
        <w:t xml:space="preserve"> in Hong Kong and </w:t>
      </w:r>
      <w:proofErr w:type="spellStart"/>
      <w:r w:rsidRPr="00B9701B">
        <w:rPr>
          <w:rFonts w:ascii="Titillium" w:hAnsi="Titillium" w:cstheme="minorHAnsi"/>
        </w:rPr>
        <w:t>production</w:t>
      </w:r>
      <w:proofErr w:type="spellEnd"/>
      <w:r w:rsidRPr="00B9701B">
        <w:rPr>
          <w:rFonts w:ascii="Titillium" w:hAnsi="Titillium" w:cstheme="minorHAnsi"/>
        </w:rPr>
        <w:t xml:space="preserve"> </w:t>
      </w:r>
      <w:proofErr w:type="spellStart"/>
      <w:r w:rsidRPr="00B9701B">
        <w:rPr>
          <w:rFonts w:ascii="Titillium" w:hAnsi="Titillium" w:cstheme="minorHAnsi"/>
        </w:rPr>
        <w:t>facilities</w:t>
      </w:r>
      <w:proofErr w:type="spellEnd"/>
      <w:r w:rsidRPr="00B9701B">
        <w:rPr>
          <w:rFonts w:ascii="Titillium" w:hAnsi="Titillium" w:cstheme="minorHAnsi"/>
        </w:rPr>
        <w:t xml:space="preserve"> in South Korea and Dillingen.</w:t>
      </w:r>
    </w:p>
    <w:p w14:paraId="512CCDBF" w14:textId="77777777" w:rsidR="00B9701B" w:rsidRPr="00B9701B" w:rsidRDefault="00B9701B" w:rsidP="00B9701B">
      <w:pPr>
        <w:jc w:val="both"/>
        <w:rPr>
          <w:rFonts w:ascii="Titillium" w:hAnsi="Titillium" w:cstheme="minorHAnsi"/>
        </w:rPr>
      </w:pPr>
      <w:r w:rsidRPr="00B9701B">
        <w:rPr>
          <w:rFonts w:ascii="Titillium" w:hAnsi="Titillium" w:cstheme="minorHAnsi"/>
        </w:rPr>
        <w:t xml:space="preserve">The extensive MTC </w:t>
      </w:r>
      <w:proofErr w:type="spellStart"/>
      <w:r w:rsidRPr="00B9701B">
        <w:rPr>
          <w:rFonts w:ascii="Titillium" w:hAnsi="Titillium" w:cstheme="minorHAnsi"/>
        </w:rPr>
        <w:t>product</w:t>
      </w:r>
      <w:proofErr w:type="spellEnd"/>
      <w:r w:rsidRPr="00B9701B">
        <w:rPr>
          <w:rFonts w:ascii="Titillium" w:hAnsi="Titillium" w:cstheme="minorHAnsi"/>
        </w:rPr>
        <w:t xml:space="preserve"> </w:t>
      </w:r>
      <w:proofErr w:type="spellStart"/>
      <w:r w:rsidRPr="00B9701B">
        <w:rPr>
          <w:rFonts w:ascii="Titillium" w:hAnsi="Titillium" w:cstheme="minorHAnsi"/>
        </w:rPr>
        <w:t>portfolio</w:t>
      </w:r>
      <w:proofErr w:type="spellEnd"/>
      <w:r w:rsidRPr="00B9701B">
        <w:rPr>
          <w:rFonts w:ascii="Titillium" w:hAnsi="Titillium" w:cstheme="minorHAnsi"/>
        </w:rPr>
        <w:t xml:space="preserve"> </w:t>
      </w:r>
      <w:proofErr w:type="spellStart"/>
      <w:r w:rsidRPr="00B9701B">
        <w:rPr>
          <w:rFonts w:ascii="Titillium" w:hAnsi="Titillium" w:cstheme="minorHAnsi"/>
        </w:rPr>
        <w:t>includes</w:t>
      </w:r>
      <w:proofErr w:type="spellEnd"/>
      <w:r w:rsidRPr="00B9701B">
        <w:rPr>
          <w:rFonts w:ascii="Titillium" w:hAnsi="Titillium" w:cstheme="minorHAnsi"/>
        </w:rPr>
        <w:t xml:space="preserve"> </w:t>
      </w:r>
      <w:proofErr w:type="spellStart"/>
      <w:r w:rsidRPr="00B9701B">
        <w:rPr>
          <w:rFonts w:ascii="Titillium" w:hAnsi="Titillium" w:cstheme="minorHAnsi"/>
        </w:rPr>
        <w:t>both</w:t>
      </w:r>
      <w:proofErr w:type="spellEnd"/>
      <w:r w:rsidRPr="00B9701B">
        <w:rPr>
          <w:rFonts w:ascii="Titillium" w:hAnsi="Titillium" w:cstheme="minorHAnsi"/>
        </w:rPr>
        <w:t xml:space="preserve"> </w:t>
      </w:r>
      <w:proofErr w:type="spellStart"/>
      <w:r w:rsidRPr="00B9701B">
        <w:rPr>
          <w:rFonts w:ascii="Titillium" w:hAnsi="Titillium" w:cstheme="minorHAnsi"/>
        </w:rPr>
        <w:t>standard</w:t>
      </w:r>
      <w:proofErr w:type="spellEnd"/>
      <w:r w:rsidRPr="00B9701B">
        <w:rPr>
          <w:rFonts w:ascii="Titillium" w:hAnsi="Titillium" w:cstheme="minorHAnsi"/>
        </w:rPr>
        <w:t xml:space="preserve"> and </w:t>
      </w:r>
      <w:proofErr w:type="spellStart"/>
      <w:r w:rsidRPr="00B9701B">
        <w:rPr>
          <w:rFonts w:ascii="Titillium" w:hAnsi="Titillium" w:cstheme="minorHAnsi"/>
        </w:rPr>
        <w:t>customized</w:t>
      </w:r>
      <w:proofErr w:type="spellEnd"/>
      <w:r w:rsidRPr="00B9701B">
        <w:rPr>
          <w:rFonts w:ascii="Titillium" w:hAnsi="Titillium" w:cstheme="minorHAnsi"/>
        </w:rPr>
        <w:t xml:space="preserve"> </w:t>
      </w:r>
      <w:proofErr w:type="spellStart"/>
      <w:r w:rsidRPr="00B9701B">
        <w:rPr>
          <w:rFonts w:ascii="Titillium" w:hAnsi="Titillium" w:cstheme="minorHAnsi"/>
        </w:rPr>
        <w:t>products</w:t>
      </w:r>
      <w:proofErr w:type="spellEnd"/>
      <w:r w:rsidRPr="00B9701B">
        <w:rPr>
          <w:rFonts w:ascii="Titillium" w:hAnsi="Titillium" w:cstheme="minorHAnsi"/>
        </w:rPr>
        <w:t xml:space="preserve"> </w:t>
      </w:r>
      <w:proofErr w:type="spellStart"/>
      <w:r w:rsidRPr="00B9701B">
        <w:rPr>
          <w:rFonts w:ascii="Titillium" w:hAnsi="Titillium" w:cstheme="minorHAnsi"/>
        </w:rPr>
        <w:t>manufactured</w:t>
      </w:r>
      <w:proofErr w:type="spellEnd"/>
      <w:r w:rsidRPr="00B9701B">
        <w:rPr>
          <w:rFonts w:ascii="Titillium" w:hAnsi="Titillium" w:cstheme="minorHAnsi"/>
        </w:rPr>
        <w:t xml:space="preserve"> </w:t>
      </w:r>
      <w:proofErr w:type="spellStart"/>
      <w:r w:rsidRPr="00B9701B">
        <w:rPr>
          <w:rFonts w:ascii="Titillium" w:hAnsi="Titillium" w:cstheme="minorHAnsi"/>
        </w:rPr>
        <w:t>to</w:t>
      </w:r>
      <w:proofErr w:type="spellEnd"/>
      <w:r w:rsidRPr="00B9701B">
        <w:rPr>
          <w:rFonts w:ascii="Titillium" w:hAnsi="Titillium" w:cstheme="minorHAnsi"/>
        </w:rPr>
        <w:t xml:space="preserve"> high </w:t>
      </w:r>
      <w:proofErr w:type="spellStart"/>
      <w:r w:rsidRPr="00B9701B">
        <w:rPr>
          <w:rFonts w:ascii="Titillium" w:hAnsi="Titillium" w:cstheme="minorHAnsi"/>
        </w:rPr>
        <w:t>quality</w:t>
      </w:r>
      <w:proofErr w:type="spellEnd"/>
      <w:r w:rsidRPr="00B9701B">
        <w:rPr>
          <w:rFonts w:ascii="Titillium" w:hAnsi="Titillium" w:cstheme="minorHAnsi"/>
        </w:rPr>
        <w:t xml:space="preserve"> </w:t>
      </w:r>
      <w:proofErr w:type="spellStart"/>
      <w:r w:rsidRPr="00B9701B">
        <w:rPr>
          <w:rFonts w:ascii="Titillium" w:hAnsi="Titillium" w:cstheme="minorHAnsi"/>
        </w:rPr>
        <w:t>standards</w:t>
      </w:r>
      <w:proofErr w:type="spellEnd"/>
      <w:r w:rsidRPr="00B9701B">
        <w:rPr>
          <w:rFonts w:ascii="Titillium" w:hAnsi="Titillium" w:cstheme="minorHAnsi"/>
        </w:rPr>
        <w:t xml:space="preserve">. MTC </w:t>
      </w:r>
      <w:proofErr w:type="spellStart"/>
      <w:r w:rsidRPr="00B9701B">
        <w:rPr>
          <w:rFonts w:ascii="Titillium" w:hAnsi="Titillium" w:cstheme="minorHAnsi"/>
        </w:rPr>
        <w:t>customers</w:t>
      </w:r>
      <w:proofErr w:type="spellEnd"/>
      <w:r w:rsidRPr="00B9701B">
        <w:rPr>
          <w:rFonts w:ascii="Titillium" w:hAnsi="Titillium" w:cstheme="minorHAnsi"/>
        </w:rPr>
        <w:t xml:space="preserve"> </w:t>
      </w:r>
      <w:proofErr w:type="spellStart"/>
      <w:r w:rsidRPr="00B9701B">
        <w:rPr>
          <w:rFonts w:ascii="Titillium" w:hAnsi="Titillium" w:cstheme="minorHAnsi"/>
        </w:rPr>
        <w:t>benefit</w:t>
      </w:r>
      <w:proofErr w:type="spellEnd"/>
      <w:r w:rsidRPr="00B9701B">
        <w:rPr>
          <w:rFonts w:ascii="Titillium" w:hAnsi="Titillium" w:cstheme="minorHAnsi"/>
        </w:rPr>
        <w:t xml:space="preserve"> from professional </w:t>
      </w:r>
      <w:proofErr w:type="spellStart"/>
      <w:r w:rsidRPr="00B9701B">
        <w:rPr>
          <w:rFonts w:ascii="Titillium" w:hAnsi="Titillium" w:cstheme="minorHAnsi"/>
        </w:rPr>
        <w:t>consulting</w:t>
      </w:r>
      <w:proofErr w:type="spellEnd"/>
      <w:r w:rsidRPr="00B9701B">
        <w:rPr>
          <w:rFonts w:ascii="Titillium" w:hAnsi="Titillium" w:cstheme="minorHAnsi"/>
        </w:rPr>
        <w:t xml:space="preserve"> </w:t>
      </w:r>
      <w:proofErr w:type="spellStart"/>
      <w:r w:rsidRPr="00B9701B">
        <w:rPr>
          <w:rFonts w:ascii="Titillium" w:hAnsi="Titillium" w:cstheme="minorHAnsi"/>
        </w:rPr>
        <w:t>services</w:t>
      </w:r>
      <w:proofErr w:type="spellEnd"/>
      <w:r w:rsidRPr="00B9701B">
        <w:rPr>
          <w:rFonts w:ascii="Titillium" w:hAnsi="Titillium" w:cstheme="minorHAnsi"/>
        </w:rPr>
        <w:t xml:space="preserve"> and first-class </w:t>
      </w:r>
      <w:proofErr w:type="spellStart"/>
      <w:r w:rsidRPr="00B9701B">
        <w:rPr>
          <w:rFonts w:ascii="Titillium" w:hAnsi="Titillium" w:cstheme="minorHAnsi"/>
        </w:rPr>
        <w:t>service</w:t>
      </w:r>
      <w:proofErr w:type="spellEnd"/>
      <w:r w:rsidRPr="00B9701B">
        <w:rPr>
          <w:rFonts w:ascii="Titillium" w:hAnsi="Titillium" w:cstheme="minorHAnsi"/>
        </w:rPr>
        <w:t xml:space="preserve"> and support. </w:t>
      </w:r>
    </w:p>
    <w:p w14:paraId="3EDE0C60" w14:textId="47C078C4" w:rsidR="00B9701B" w:rsidRDefault="00B9701B" w:rsidP="00B9701B">
      <w:pPr>
        <w:jc w:val="both"/>
        <w:rPr>
          <w:rFonts w:ascii="Titillium" w:hAnsi="Titillium" w:cstheme="minorHAnsi"/>
        </w:rPr>
      </w:pPr>
      <w:r w:rsidRPr="00B9701B">
        <w:rPr>
          <w:rFonts w:ascii="Titillium" w:hAnsi="Titillium" w:cstheme="minorHAnsi"/>
        </w:rPr>
        <w:t xml:space="preserve">MTC </w:t>
      </w:r>
      <w:proofErr w:type="spellStart"/>
      <w:r w:rsidRPr="00B9701B">
        <w:rPr>
          <w:rFonts w:ascii="Titillium" w:hAnsi="Titillium" w:cstheme="minorHAnsi"/>
        </w:rPr>
        <w:t>supplies</w:t>
      </w:r>
      <w:proofErr w:type="spellEnd"/>
      <w:r w:rsidRPr="00B9701B">
        <w:rPr>
          <w:rFonts w:ascii="Titillium" w:hAnsi="Titillium" w:cstheme="minorHAnsi"/>
        </w:rPr>
        <w:t xml:space="preserve"> </w:t>
      </w:r>
      <w:proofErr w:type="spellStart"/>
      <w:r w:rsidRPr="00B9701B">
        <w:rPr>
          <w:rFonts w:ascii="Titillium" w:hAnsi="Titillium" w:cstheme="minorHAnsi"/>
        </w:rPr>
        <w:t>companies</w:t>
      </w:r>
      <w:proofErr w:type="spellEnd"/>
      <w:r w:rsidRPr="00B9701B">
        <w:rPr>
          <w:rFonts w:ascii="Titillium" w:hAnsi="Titillium" w:cstheme="minorHAnsi"/>
        </w:rPr>
        <w:t xml:space="preserve"> </w:t>
      </w:r>
      <w:proofErr w:type="spellStart"/>
      <w:r w:rsidRPr="00B9701B">
        <w:rPr>
          <w:rFonts w:ascii="Titillium" w:hAnsi="Titillium" w:cstheme="minorHAnsi"/>
        </w:rPr>
        <w:t>worldwide</w:t>
      </w:r>
      <w:proofErr w:type="spellEnd"/>
      <w:r w:rsidRPr="00B9701B">
        <w:rPr>
          <w:rFonts w:ascii="Titillium" w:hAnsi="Titillium" w:cstheme="minorHAnsi"/>
        </w:rPr>
        <w:t xml:space="preserve"> in all </w:t>
      </w:r>
      <w:proofErr w:type="spellStart"/>
      <w:r w:rsidRPr="00B9701B">
        <w:rPr>
          <w:rFonts w:ascii="Titillium" w:hAnsi="Titillium" w:cstheme="minorHAnsi"/>
        </w:rPr>
        <w:t>sectors</w:t>
      </w:r>
      <w:proofErr w:type="spellEnd"/>
      <w:r w:rsidRPr="00B9701B">
        <w:rPr>
          <w:rFonts w:ascii="Titillium" w:hAnsi="Titillium" w:cstheme="minorHAnsi"/>
        </w:rPr>
        <w:t xml:space="preserve">, such </w:t>
      </w:r>
      <w:proofErr w:type="spellStart"/>
      <w:r w:rsidRPr="00B9701B">
        <w:rPr>
          <w:rFonts w:ascii="Titillium" w:hAnsi="Titillium" w:cstheme="minorHAnsi"/>
        </w:rPr>
        <w:t>as</w:t>
      </w:r>
      <w:proofErr w:type="spellEnd"/>
      <w:r w:rsidRPr="00B9701B">
        <w:rPr>
          <w:rFonts w:ascii="Titillium" w:hAnsi="Titillium" w:cstheme="minorHAnsi"/>
        </w:rPr>
        <w:t xml:space="preserve"> </w:t>
      </w:r>
      <w:proofErr w:type="spellStart"/>
      <w:r w:rsidRPr="00B9701B">
        <w:rPr>
          <w:rFonts w:ascii="Titillium" w:hAnsi="Titillium" w:cstheme="minorHAnsi"/>
        </w:rPr>
        <w:t>automation</w:t>
      </w:r>
      <w:proofErr w:type="spellEnd"/>
      <w:r w:rsidRPr="00B9701B">
        <w:rPr>
          <w:rFonts w:ascii="Titillium" w:hAnsi="Titillium" w:cstheme="minorHAnsi"/>
        </w:rPr>
        <w:t xml:space="preserve">, </w:t>
      </w:r>
      <w:proofErr w:type="spellStart"/>
      <w:r w:rsidRPr="00B9701B">
        <w:rPr>
          <w:rFonts w:ascii="Titillium" w:hAnsi="Titillium" w:cstheme="minorHAnsi"/>
        </w:rPr>
        <w:t>automotive</w:t>
      </w:r>
      <w:proofErr w:type="spellEnd"/>
      <w:r w:rsidRPr="00B9701B">
        <w:rPr>
          <w:rFonts w:ascii="Titillium" w:hAnsi="Titillium" w:cstheme="minorHAnsi"/>
        </w:rPr>
        <w:t xml:space="preserve">, </w:t>
      </w:r>
      <w:proofErr w:type="spellStart"/>
      <w:r w:rsidRPr="00B9701B">
        <w:rPr>
          <w:rFonts w:ascii="Titillium" w:hAnsi="Titillium" w:cstheme="minorHAnsi"/>
        </w:rPr>
        <w:t>avionics</w:t>
      </w:r>
      <w:proofErr w:type="spellEnd"/>
      <w:r w:rsidRPr="00B9701B">
        <w:rPr>
          <w:rFonts w:ascii="Titillium" w:hAnsi="Titillium" w:cstheme="minorHAnsi"/>
        </w:rPr>
        <w:t xml:space="preserve">, </w:t>
      </w:r>
      <w:proofErr w:type="spellStart"/>
      <w:r w:rsidRPr="00B9701B">
        <w:rPr>
          <w:rFonts w:ascii="Titillium" w:hAnsi="Titillium" w:cstheme="minorHAnsi"/>
        </w:rPr>
        <w:t>information</w:t>
      </w:r>
      <w:proofErr w:type="spellEnd"/>
      <w:r w:rsidRPr="00B9701B">
        <w:rPr>
          <w:rFonts w:ascii="Titillium" w:hAnsi="Titillium" w:cstheme="minorHAnsi"/>
        </w:rPr>
        <w:t xml:space="preserve"> </w:t>
      </w:r>
      <w:proofErr w:type="spellStart"/>
      <w:r w:rsidRPr="00B9701B">
        <w:rPr>
          <w:rFonts w:ascii="Titillium" w:hAnsi="Titillium" w:cstheme="minorHAnsi"/>
        </w:rPr>
        <w:t>technology</w:t>
      </w:r>
      <w:proofErr w:type="spellEnd"/>
      <w:r w:rsidRPr="00B9701B">
        <w:rPr>
          <w:rFonts w:ascii="Titillium" w:hAnsi="Titillium" w:cstheme="minorHAnsi"/>
        </w:rPr>
        <w:t xml:space="preserve">, </w:t>
      </w:r>
      <w:proofErr w:type="spellStart"/>
      <w:r w:rsidRPr="00B9701B">
        <w:rPr>
          <w:rFonts w:ascii="Titillium" w:hAnsi="Titillium" w:cstheme="minorHAnsi"/>
        </w:rPr>
        <w:t>medical</w:t>
      </w:r>
      <w:proofErr w:type="spellEnd"/>
      <w:r w:rsidRPr="00B9701B">
        <w:rPr>
          <w:rFonts w:ascii="Titillium" w:hAnsi="Titillium" w:cstheme="minorHAnsi"/>
        </w:rPr>
        <w:t xml:space="preserve"> </w:t>
      </w:r>
      <w:proofErr w:type="spellStart"/>
      <w:r w:rsidRPr="00B9701B">
        <w:rPr>
          <w:rFonts w:ascii="Titillium" w:hAnsi="Titillium" w:cstheme="minorHAnsi"/>
        </w:rPr>
        <w:t>technology</w:t>
      </w:r>
      <w:proofErr w:type="spellEnd"/>
      <w:r w:rsidRPr="00B9701B">
        <w:rPr>
          <w:rFonts w:ascii="Titillium" w:hAnsi="Titillium" w:cstheme="minorHAnsi"/>
        </w:rPr>
        <w:t xml:space="preserve">, </w:t>
      </w:r>
      <w:proofErr w:type="spellStart"/>
      <w:r w:rsidRPr="00B9701B">
        <w:rPr>
          <w:rFonts w:ascii="Titillium" w:hAnsi="Titillium" w:cstheme="minorHAnsi"/>
        </w:rPr>
        <w:t>telecommunications</w:t>
      </w:r>
      <w:proofErr w:type="spellEnd"/>
      <w:r w:rsidRPr="00B9701B">
        <w:rPr>
          <w:rFonts w:ascii="Titillium" w:hAnsi="Titillium" w:cstheme="minorHAnsi"/>
        </w:rPr>
        <w:t xml:space="preserve">, </w:t>
      </w:r>
      <w:proofErr w:type="spellStart"/>
      <w:r w:rsidRPr="00B9701B">
        <w:rPr>
          <w:rFonts w:ascii="Titillium" w:hAnsi="Titillium" w:cstheme="minorHAnsi"/>
        </w:rPr>
        <w:t>consumer</w:t>
      </w:r>
      <w:proofErr w:type="spellEnd"/>
      <w:r w:rsidRPr="00B9701B">
        <w:rPr>
          <w:rFonts w:ascii="Titillium" w:hAnsi="Titillium" w:cstheme="minorHAnsi"/>
        </w:rPr>
        <w:t xml:space="preserve"> </w:t>
      </w:r>
      <w:proofErr w:type="spellStart"/>
      <w:r w:rsidRPr="00B9701B">
        <w:rPr>
          <w:rFonts w:ascii="Titillium" w:hAnsi="Titillium" w:cstheme="minorHAnsi"/>
        </w:rPr>
        <w:t>electronics</w:t>
      </w:r>
      <w:proofErr w:type="spellEnd"/>
      <w:r w:rsidRPr="00B9701B">
        <w:rPr>
          <w:rFonts w:ascii="Titillium" w:hAnsi="Titillium" w:cstheme="minorHAnsi"/>
        </w:rPr>
        <w:t xml:space="preserve"> and </w:t>
      </w:r>
      <w:proofErr w:type="spellStart"/>
      <w:r w:rsidRPr="00B9701B">
        <w:rPr>
          <w:rFonts w:ascii="Titillium" w:hAnsi="Titillium" w:cstheme="minorHAnsi"/>
        </w:rPr>
        <w:t>renewable</w:t>
      </w:r>
      <w:proofErr w:type="spellEnd"/>
      <w:r w:rsidRPr="00B9701B">
        <w:rPr>
          <w:rFonts w:ascii="Titillium" w:hAnsi="Titillium" w:cstheme="minorHAnsi"/>
        </w:rPr>
        <w:t xml:space="preserve"> </w:t>
      </w:r>
      <w:proofErr w:type="spellStart"/>
      <w:r w:rsidRPr="00B9701B">
        <w:rPr>
          <w:rFonts w:ascii="Titillium" w:hAnsi="Titillium" w:cstheme="minorHAnsi"/>
        </w:rPr>
        <w:t>energies</w:t>
      </w:r>
      <w:proofErr w:type="spellEnd"/>
      <w:r w:rsidRPr="00B9701B">
        <w:rPr>
          <w:rFonts w:ascii="Titillium" w:hAnsi="Titillium" w:cstheme="minorHAnsi"/>
        </w:rPr>
        <w:t xml:space="preserve">. The innovative </w:t>
      </w:r>
      <w:proofErr w:type="spellStart"/>
      <w:r w:rsidRPr="00B9701B">
        <w:rPr>
          <w:rFonts w:ascii="Titillium" w:hAnsi="Titillium" w:cstheme="minorHAnsi"/>
        </w:rPr>
        <w:t>products</w:t>
      </w:r>
      <w:proofErr w:type="spellEnd"/>
      <w:r w:rsidRPr="00B9701B">
        <w:rPr>
          <w:rFonts w:ascii="Titillium" w:hAnsi="Titillium" w:cstheme="minorHAnsi"/>
        </w:rPr>
        <w:t xml:space="preserve"> </w:t>
      </w:r>
      <w:proofErr w:type="spellStart"/>
      <w:r w:rsidRPr="00B9701B">
        <w:rPr>
          <w:rFonts w:ascii="Titillium" w:hAnsi="Titillium" w:cstheme="minorHAnsi"/>
        </w:rPr>
        <w:t>reliably</w:t>
      </w:r>
      <w:proofErr w:type="spellEnd"/>
      <w:r w:rsidRPr="00B9701B">
        <w:rPr>
          <w:rFonts w:ascii="Titillium" w:hAnsi="Titillium" w:cstheme="minorHAnsi"/>
        </w:rPr>
        <w:t xml:space="preserve"> </w:t>
      </w:r>
      <w:proofErr w:type="spellStart"/>
      <w:r w:rsidRPr="00B9701B">
        <w:rPr>
          <w:rFonts w:ascii="Titillium" w:hAnsi="Titillium" w:cstheme="minorHAnsi"/>
        </w:rPr>
        <w:t>protect</w:t>
      </w:r>
      <w:proofErr w:type="spellEnd"/>
      <w:r w:rsidRPr="00B9701B">
        <w:rPr>
          <w:rFonts w:ascii="Titillium" w:hAnsi="Titillium" w:cstheme="minorHAnsi"/>
        </w:rPr>
        <w:t xml:space="preserve"> </w:t>
      </w:r>
      <w:proofErr w:type="spellStart"/>
      <w:r w:rsidRPr="00B9701B">
        <w:rPr>
          <w:rFonts w:ascii="Titillium" w:hAnsi="Titillium" w:cstheme="minorHAnsi"/>
        </w:rPr>
        <w:t>customers</w:t>
      </w:r>
      <w:proofErr w:type="spellEnd"/>
      <w:r w:rsidRPr="00B9701B">
        <w:rPr>
          <w:rFonts w:ascii="Titillium" w:hAnsi="Titillium" w:cstheme="minorHAnsi"/>
        </w:rPr>
        <w:t xml:space="preserve">' </w:t>
      </w:r>
      <w:proofErr w:type="spellStart"/>
      <w:r w:rsidRPr="00B9701B">
        <w:rPr>
          <w:rFonts w:ascii="Titillium" w:hAnsi="Titillium" w:cstheme="minorHAnsi"/>
        </w:rPr>
        <w:t>equipment</w:t>
      </w:r>
      <w:proofErr w:type="spellEnd"/>
      <w:r w:rsidRPr="00B9701B">
        <w:rPr>
          <w:rFonts w:ascii="Titillium" w:hAnsi="Titillium" w:cstheme="minorHAnsi"/>
        </w:rPr>
        <w:t xml:space="preserve"> and </w:t>
      </w:r>
      <w:proofErr w:type="spellStart"/>
      <w:r w:rsidRPr="00B9701B">
        <w:rPr>
          <w:rFonts w:ascii="Titillium" w:hAnsi="Titillium" w:cstheme="minorHAnsi"/>
        </w:rPr>
        <w:t>machinery</w:t>
      </w:r>
      <w:proofErr w:type="spellEnd"/>
      <w:r w:rsidRPr="00B9701B">
        <w:rPr>
          <w:rFonts w:ascii="Titillium" w:hAnsi="Titillium" w:cstheme="minorHAnsi"/>
        </w:rPr>
        <w:t xml:space="preserve"> from </w:t>
      </w:r>
      <w:proofErr w:type="spellStart"/>
      <w:r w:rsidRPr="00B9701B">
        <w:rPr>
          <w:rFonts w:ascii="Titillium" w:hAnsi="Titillium" w:cstheme="minorHAnsi"/>
        </w:rPr>
        <w:t>malfunctions</w:t>
      </w:r>
      <w:proofErr w:type="spellEnd"/>
      <w:r w:rsidRPr="00B9701B">
        <w:rPr>
          <w:rFonts w:ascii="Titillium" w:hAnsi="Titillium" w:cstheme="minorHAnsi"/>
        </w:rPr>
        <w:t xml:space="preserve"> </w:t>
      </w:r>
      <w:proofErr w:type="spellStart"/>
      <w:r w:rsidRPr="00B9701B">
        <w:rPr>
          <w:rFonts w:ascii="Titillium" w:hAnsi="Titillium" w:cstheme="minorHAnsi"/>
        </w:rPr>
        <w:t>caused</w:t>
      </w:r>
      <w:proofErr w:type="spellEnd"/>
      <w:r w:rsidRPr="00B9701B">
        <w:rPr>
          <w:rFonts w:ascii="Titillium" w:hAnsi="Titillium" w:cstheme="minorHAnsi"/>
        </w:rPr>
        <w:t xml:space="preserve"> </w:t>
      </w:r>
      <w:proofErr w:type="spellStart"/>
      <w:r w:rsidRPr="00B9701B">
        <w:rPr>
          <w:rFonts w:ascii="Titillium" w:hAnsi="Titillium" w:cstheme="minorHAnsi"/>
        </w:rPr>
        <w:t>by</w:t>
      </w:r>
      <w:proofErr w:type="spellEnd"/>
      <w:r w:rsidRPr="00B9701B">
        <w:rPr>
          <w:rFonts w:ascii="Titillium" w:hAnsi="Titillium" w:cstheme="minorHAnsi"/>
        </w:rPr>
        <w:t xml:space="preserve"> </w:t>
      </w:r>
      <w:proofErr w:type="spellStart"/>
      <w:r w:rsidRPr="00B9701B">
        <w:rPr>
          <w:rFonts w:ascii="Titillium" w:hAnsi="Titillium" w:cstheme="minorHAnsi"/>
        </w:rPr>
        <w:t>electromagnetic</w:t>
      </w:r>
      <w:proofErr w:type="spellEnd"/>
      <w:r w:rsidRPr="00B9701B">
        <w:rPr>
          <w:rFonts w:ascii="Titillium" w:hAnsi="Titillium" w:cstheme="minorHAnsi"/>
        </w:rPr>
        <w:t xml:space="preserve"> </w:t>
      </w:r>
      <w:proofErr w:type="spellStart"/>
      <w:r w:rsidRPr="00B9701B">
        <w:rPr>
          <w:rFonts w:ascii="Titillium" w:hAnsi="Titillium" w:cstheme="minorHAnsi"/>
        </w:rPr>
        <w:t>interference</w:t>
      </w:r>
      <w:proofErr w:type="spellEnd"/>
      <w:r w:rsidRPr="00B9701B">
        <w:rPr>
          <w:rFonts w:ascii="Titillium" w:hAnsi="Titillium" w:cstheme="minorHAnsi"/>
        </w:rPr>
        <w:t xml:space="preserve"> and from </w:t>
      </w:r>
      <w:proofErr w:type="spellStart"/>
      <w:r w:rsidRPr="00B9701B">
        <w:rPr>
          <w:rFonts w:ascii="Titillium" w:hAnsi="Titillium" w:cstheme="minorHAnsi"/>
        </w:rPr>
        <w:t>overheating</w:t>
      </w:r>
      <w:proofErr w:type="spellEnd"/>
      <w:r w:rsidRPr="00B9701B">
        <w:rPr>
          <w:rFonts w:ascii="Titillium" w:hAnsi="Titillium" w:cstheme="minorHAnsi"/>
        </w:rPr>
        <w:t>.</w:t>
      </w:r>
    </w:p>
    <w:p w14:paraId="3DE5D7C9" w14:textId="35941908" w:rsidR="004F5F05" w:rsidRDefault="004F5F05" w:rsidP="00B9701B">
      <w:pPr>
        <w:jc w:val="both"/>
        <w:rPr>
          <w:rFonts w:ascii="Titillium" w:hAnsi="Titillium" w:cstheme="minorHAnsi"/>
        </w:rPr>
      </w:pPr>
    </w:p>
    <w:p w14:paraId="4E0BA5E8" w14:textId="77777777" w:rsidR="00DA29C2" w:rsidRDefault="00DA29C2">
      <w:pPr>
        <w:spacing w:after="160" w:line="259" w:lineRule="auto"/>
        <w:rPr>
          <w:rFonts w:ascii="Titillium" w:hAnsi="Titillium" w:cstheme="minorHAnsi"/>
          <w:b/>
          <w:bCs/>
        </w:rPr>
      </w:pPr>
      <w:r>
        <w:rPr>
          <w:rFonts w:ascii="Titillium" w:hAnsi="Titillium" w:cstheme="minorHAnsi"/>
          <w:b/>
          <w:bCs/>
        </w:rPr>
        <w:br w:type="page"/>
      </w:r>
    </w:p>
    <w:p w14:paraId="0703F2BB" w14:textId="77777777" w:rsidR="00DA29C2" w:rsidRDefault="00DA29C2" w:rsidP="00B9701B">
      <w:pPr>
        <w:jc w:val="both"/>
        <w:rPr>
          <w:rFonts w:ascii="Titillium" w:hAnsi="Titillium" w:cstheme="minorHAnsi"/>
          <w:b/>
          <w:bCs/>
        </w:rPr>
      </w:pPr>
    </w:p>
    <w:p w14:paraId="3F30EA41" w14:textId="2FE88A07" w:rsidR="00B9701B" w:rsidRPr="00B9701B" w:rsidRDefault="00B9701B" w:rsidP="00B9701B">
      <w:pPr>
        <w:jc w:val="both"/>
        <w:rPr>
          <w:rFonts w:ascii="Titillium" w:hAnsi="Titillium" w:cstheme="minorHAnsi"/>
          <w:b/>
          <w:bCs/>
        </w:rPr>
      </w:pPr>
      <w:r w:rsidRPr="00B9701B">
        <w:rPr>
          <w:rFonts w:ascii="Titillium" w:hAnsi="Titillium" w:cstheme="minorHAnsi"/>
          <w:b/>
          <w:bCs/>
        </w:rPr>
        <w:t xml:space="preserve">Corporate </w:t>
      </w:r>
      <w:proofErr w:type="spellStart"/>
      <w:r w:rsidRPr="00B9701B">
        <w:rPr>
          <w:rFonts w:ascii="Titillium" w:hAnsi="Titillium" w:cstheme="minorHAnsi"/>
          <w:b/>
          <w:bCs/>
        </w:rPr>
        <w:t>principles</w:t>
      </w:r>
      <w:proofErr w:type="spellEnd"/>
      <w:r w:rsidRPr="00B9701B">
        <w:rPr>
          <w:rFonts w:ascii="Titillium" w:hAnsi="Titillium" w:cstheme="minorHAnsi"/>
          <w:b/>
          <w:bCs/>
        </w:rPr>
        <w:t xml:space="preserve"> and social </w:t>
      </w:r>
      <w:proofErr w:type="spellStart"/>
      <w:r w:rsidRPr="00B9701B">
        <w:rPr>
          <w:rFonts w:ascii="Titillium" w:hAnsi="Titillium" w:cstheme="minorHAnsi"/>
          <w:b/>
          <w:bCs/>
        </w:rPr>
        <w:t>commitment</w:t>
      </w:r>
      <w:proofErr w:type="spellEnd"/>
    </w:p>
    <w:p w14:paraId="013196ED" w14:textId="77777777" w:rsidR="00CC6EA3" w:rsidRDefault="00B9701B" w:rsidP="00B9701B">
      <w:pPr>
        <w:jc w:val="both"/>
        <w:rPr>
          <w:rFonts w:ascii="Titillium" w:hAnsi="Titillium" w:cstheme="minorHAnsi"/>
        </w:rPr>
      </w:pPr>
      <w:r w:rsidRPr="00B9701B">
        <w:rPr>
          <w:rFonts w:ascii="Titillium" w:hAnsi="Titillium" w:cstheme="minorHAnsi"/>
        </w:rPr>
        <w:t xml:space="preserve">The </w:t>
      </w:r>
      <w:proofErr w:type="spellStart"/>
      <w:r w:rsidRPr="00B9701B">
        <w:rPr>
          <w:rFonts w:ascii="Titillium" w:hAnsi="Titillium" w:cstheme="minorHAnsi"/>
        </w:rPr>
        <w:t>company's</w:t>
      </w:r>
      <w:proofErr w:type="spellEnd"/>
      <w:r w:rsidRPr="00B9701B">
        <w:rPr>
          <w:rFonts w:ascii="Titillium" w:hAnsi="Titillium" w:cstheme="minorHAnsi"/>
        </w:rPr>
        <w:t xml:space="preserve"> </w:t>
      </w:r>
      <w:proofErr w:type="spellStart"/>
      <w:r w:rsidRPr="00B9701B">
        <w:rPr>
          <w:rFonts w:ascii="Titillium" w:hAnsi="Titillium" w:cstheme="minorHAnsi"/>
        </w:rPr>
        <w:t>success</w:t>
      </w:r>
      <w:proofErr w:type="spellEnd"/>
      <w:r w:rsidRPr="00B9701B">
        <w:rPr>
          <w:rFonts w:ascii="Titillium" w:hAnsi="Titillium" w:cstheme="minorHAnsi"/>
        </w:rPr>
        <w:t xml:space="preserve"> </w:t>
      </w:r>
      <w:proofErr w:type="spellStart"/>
      <w:r w:rsidRPr="00B9701B">
        <w:rPr>
          <w:rFonts w:ascii="Titillium" w:hAnsi="Titillium" w:cstheme="minorHAnsi"/>
        </w:rPr>
        <w:t>is</w:t>
      </w:r>
      <w:proofErr w:type="spellEnd"/>
      <w:r w:rsidRPr="00B9701B">
        <w:rPr>
          <w:rFonts w:ascii="Titillium" w:hAnsi="Titillium" w:cstheme="minorHAnsi"/>
        </w:rPr>
        <w:t xml:space="preserve"> </w:t>
      </w:r>
      <w:proofErr w:type="spellStart"/>
      <w:r w:rsidRPr="00B9701B">
        <w:rPr>
          <w:rFonts w:ascii="Titillium" w:hAnsi="Titillium" w:cstheme="minorHAnsi"/>
        </w:rPr>
        <w:t>guaranteed</w:t>
      </w:r>
      <w:proofErr w:type="spellEnd"/>
      <w:r w:rsidRPr="00B9701B">
        <w:rPr>
          <w:rFonts w:ascii="Titillium" w:hAnsi="Titillium" w:cstheme="minorHAnsi"/>
        </w:rPr>
        <w:t xml:space="preserve"> </w:t>
      </w:r>
      <w:proofErr w:type="spellStart"/>
      <w:r w:rsidRPr="00B9701B">
        <w:rPr>
          <w:rFonts w:ascii="Titillium" w:hAnsi="Titillium" w:cstheme="minorHAnsi"/>
        </w:rPr>
        <w:t>by</w:t>
      </w:r>
      <w:proofErr w:type="spellEnd"/>
      <w:r w:rsidRPr="00B9701B">
        <w:rPr>
          <w:rFonts w:ascii="Titillium" w:hAnsi="Titillium" w:cstheme="minorHAnsi"/>
        </w:rPr>
        <w:t xml:space="preserve"> an </w:t>
      </w:r>
      <w:proofErr w:type="spellStart"/>
      <w:r w:rsidRPr="00B9701B">
        <w:rPr>
          <w:rFonts w:ascii="Titillium" w:hAnsi="Titillium" w:cstheme="minorHAnsi"/>
        </w:rPr>
        <w:t>exceptionally</w:t>
      </w:r>
      <w:proofErr w:type="spellEnd"/>
      <w:r w:rsidRPr="00B9701B">
        <w:rPr>
          <w:rFonts w:ascii="Titillium" w:hAnsi="Titillium" w:cstheme="minorHAnsi"/>
        </w:rPr>
        <w:t xml:space="preserve"> high </w:t>
      </w:r>
      <w:proofErr w:type="spellStart"/>
      <w:r w:rsidRPr="00B9701B">
        <w:rPr>
          <w:rFonts w:ascii="Titillium" w:hAnsi="Titillium" w:cstheme="minorHAnsi"/>
        </w:rPr>
        <w:t>level</w:t>
      </w:r>
      <w:proofErr w:type="spellEnd"/>
      <w:r w:rsidRPr="00B9701B">
        <w:rPr>
          <w:rFonts w:ascii="Titillium" w:hAnsi="Titillium" w:cstheme="minorHAnsi"/>
        </w:rPr>
        <w:t xml:space="preserve"> </w:t>
      </w:r>
      <w:proofErr w:type="spellStart"/>
      <w:r w:rsidRPr="00B9701B">
        <w:rPr>
          <w:rFonts w:ascii="Titillium" w:hAnsi="Titillium" w:cstheme="minorHAnsi"/>
        </w:rPr>
        <w:t>of</w:t>
      </w:r>
      <w:proofErr w:type="spellEnd"/>
      <w:r w:rsidRPr="00B9701B">
        <w:rPr>
          <w:rFonts w:ascii="Titillium" w:hAnsi="Titillium" w:cstheme="minorHAnsi"/>
        </w:rPr>
        <w:t xml:space="preserve"> </w:t>
      </w:r>
      <w:proofErr w:type="spellStart"/>
      <w:r w:rsidRPr="00B9701B">
        <w:rPr>
          <w:rFonts w:ascii="Titillium" w:hAnsi="Titillium" w:cstheme="minorHAnsi"/>
        </w:rPr>
        <w:t>customer</w:t>
      </w:r>
      <w:proofErr w:type="spellEnd"/>
      <w:r w:rsidRPr="00B9701B">
        <w:rPr>
          <w:rFonts w:ascii="Titillium" w:hAnsi="Titillium" w:cstheme="minorHAnsi"/>
        </w:rPr>
        <w:t xml:space="preserve"> </w:t>
      </w:r>
      <w:proofErr w:type="spellStart"/>
      <w:r w:rsidRPr="00B9701B">
        <w:rPr>
          <w:rFonts w:ascii="Titillium" w:hAnsi="Titillium" w:cstheme="minorHAnsi"/>
        </w:rPr>
        <w:t>orientation</w:t>
      </w:r>
      <w:proofErr w:type="spellEnd"/>
      <w:r w:rsidRPr="00B9701B">
        <w:rPr>
          <w:rFonts w:ascii="Titillium" w:hAnsi="Titillium" w:cstheme="minorHAnsi"/>
        </w:rPr>
        <w:t xml:space="preserve"> and </w:t>
      </w:r>
      <w:proofErr w:type="spellStart"/>
      <w:r w:rsidRPr="00B9701B">
        <w:rPr>
          <w:rFonts w:ascii="Titillium" w:hAnsi="Titillium" w:cstheme="minorHAnsi"/>
        </w:rPr>
        <w:t>corporate</w:t>
      </w:r>
      <w:proofErr w:type="spellEnd"/>
      <w:r w:rsidRPr="00B9701B">
        <w:rPr>
          <w:rFonts w:ascii="Titillium" w:hAnsi="Titillium" w:cstheme="minorHAnsi"/>
        </w:rPr>
        <w:t xml:space="preserve"> </w:t>
      </w:r>
      <w:proofErr w:type="spellStart"/>
      <w:r w:rsidRPr="00B9701B">
        <w:rPr>
          <w:rFonts w:ascii="Titillium" w:hAnsi="Titillium" w:cstheme="minorHAnsi"/>
        </w:rPr>
        <w:t>planning</w:t>
      </w:r>
      <w:proofErr w:type="spellEnd"/>
      <w:r w:rsidRPr="00B9701B">
        <w:rPr>
          <w:rFonts w:ascii="Titillium" w:hAnsi="Titillium" w:cstheme="minorHAnsi"/>
        </w:rPr>
        <w:t xml:space="preserve"> </w:t>
      </w:r>
      <w:proofErr w:type="spellStart"/>
      <w:r w:rsidRPr="00B9701B">
        <w:rPr>
          <w:rFonts w:ascii="Titillium" w:hAnsi="Titillium" w:cstheme="minorHAnsi"/>
        </w:rPr>
        <w:t>based</w:t>
      </w:r>
      <w:proofErr w:type="spellEnd"/>
      <w:r w:rsidRPr="00B9701B">
        <w:rPr>
          <w:rFonts w:ascii="Titillium" w:hAnsi="Titillium" w:cstheme="minorHAnsi"/>
        </w:rPr>
        <w:t xml:space="preserve"> on </w:t>
      </w:r>
      <w:proofErr w:type="spellStart"/>
      <w:r w:rsidRPr="00B9701B">
        <w:rPr>
          <w:rFonts w:ascii="Titillium" w:hAnsi="Titillium" w:cstheme="minorHAnsi"/>
        </w:rPr>
        <w:t>healthy</w:t>
      </w:r>
      <w:proofErr w:type="spellEnd"/>
      <w:r w:rsidRPr="00B9701B">
        <w:rPr>
          <w:rFonts w:ascii="Titillium" w:hAnsi="Titillium" w:cstheme="minorHAnsi"/>
        </w:rPr>
        <w:t xml:space="preserve"> </w:t>
      </w:r>
      <w:proofErr w:type="spellStart"/>
      <w:r w:rsidRPr="00B9701B">
        <w:rPr>
          <w:rFonts w:ascii="Titillium" w:hAnsi="Titillium" w:cstheme="minorHAnsi"/>
        </w:rPr>
        <w:t>growth</w:t>
      </w:r>
      <w:proofErr w:type="spellEnd"/>
      <w:r w:rsidRPr="00B9701B">
        <w:rPr>
          <w:rFonts w:ascii="Titillium" w:hAnsi="Titillium" w:cstheme="minorHAnsi"/>
        </w:rPr>
        <w:t xml:space="preserve">. </w:t>
      </w:r>
      <w:proofErr w:type="spellStart"/>
      <w:r w:rsidRPr="00B9701B">
        <w:rPr>
          <w:rFonts w:ascii="Titillium" w:hAnsi="Titillium" w:cstheme="minorHAnsi"/>
        </w:rPr>
        <w:t>That</w:t>
      </w:r>
      <w:proofErr w:type="spellEnd"/>
      <w:r w:rsidRPr="00B9701B">
        <w:rPr>
          <w:rFonts w:ascii="Titillium" w:hAnsi="Titillium" w:cstheme="minorHAnsi"/>
        </w:rPr>
        <w:t xml:space="preserve"> </w:t>
      </w:r>
      <w:proofErr w:type="spellStart"/>
      <w:r w:rsidRPr="00B9701B">
        <w:rPr>
          <w:rFonts w:ascii="Titillium" w:hAnsi="Titillium" w:cstheme="minorHAnsi"/>
        </w:rPr>
        <w:t>is</w:t>
      </w:r>
      <w:proofErr w:type="spellEnd"/>
      <w:r w:rsidRPr="00B9701B">
        <w:rPr>
          <w:rFonts w:ascii="Titillium" w:hAnsi="Titillium" w:cstheme="minorHAnsi"/>
        </w:rPr>
        <w:t xml:space="preserve"> </w:t>
      </w:r>
      <w:proofErr w:type="spellStart"/>
      <w:r w:rsidRPr="00B9701B">
        <w:rPr>
          <w:rFonts w:ascii="Titillium" w:hAnsi="Titillium" w:cstheme="minorHAnsi"/>
        </w:rPr>
        <w:t>why</w:t>
      </w:r>
      <w:proofErr w:type="spellEnd"/>
      <w:r w:rsidRPr="00B9701B">
        <w:rPr>
          <w:rFonts w:ascii="Titillium" w:hAnsi="Titillium" w:cstheme="minorHAnsi"/>
        </w:rPr>
        <w:t xml:space="preserve"> MTC </w:t>
      </w:r>
      <w:proofErr w:type="spellStart"/>
      <w:r w:rsidRPr="00B9701B">
        <w:rPr>
          <w:rFonts w:ascii="Titillium" w:hAnsi="Titillium" w:cstheme="minorHAnsi"/>
        </w:rPr>
        <w:t>attaches</w:t>
      </w:r>
      <w:proofErr w:type="spellEnd"/>
      <w:r w:rsidRPr="00B9701B">
        <w:rPr>
          <w:rFonts w:ascii="Titillium" w:hAnsi="Titillium" w:cstheme="minorHAnsi"/>
        </w:rPr>
        <w:t xml:space="preserve"> </w:t>
      </w:r>
      <w:proofErr w:type="spellStart"/>
      <w:r w:rsidRPr="00B9701B">
        <w:rPr>
          <w:rFonts w:ascii="Titillium" w:hAnsi="Titillium" w:cstheme="minorHAnsi"/>
        </w:rPr>
        <w:t>great</w:t>
      </w:r>
      <w:proofErr w:type="spellEnd"/>
      <w:r w:rsidRPr="00B9701B">
        <w:rPr>
          <w:rFonts w:ascii="Titillium" w:hAnsi="Titillium" w:cstheme="minorHAnsi"/>
        </w:rPr>
        <w:t xml:space="preserve"> </w:t>
      </w:r>
    </w:p>
    <w:p w14:paraId="1B4F4521" w14:textId="77777777" w:rsidR="00CC6EA3" w:rsidRDefault="00CC6EA3" w:rsidP="00B9701B">
      <w:pPr>
        <w:jc w:val="both"/>
        <w:rPr>
          <w:rFonts w:ascii="Titillium" w:hAnsi="Titillium" w:cstheme="minorHAnsi"/>
        </w:rPr>
      </w:pPr>
    </w:p>
    <w:p w14:paraId="5F026B1B" w14:textId="6677C1B6" w:rsidR="00BC4DB4" w:rsidRDefault="00B9701B" w:rsidP="00B9701B">
      <w:pPr>
        <w:jc w:val="both"/>
        <w:rPr>
          <w:rFonts w:ascii="Titillium" w:hAnsi="Titillium" w:cstheme="minorHAnsi"/>
        </w:rPr>
      </w:pPr>
      <w:proofErr w:type="spellStart"/>
      <w:r w:rsidRPr="00B9701B">
        <w:rPr>
          <w:rFonts w:ascii="Titillium" w:hAnsi="Titillium" w:cstheme="minorHAnsi"/>
        </w:rPr>
        <w:t>importance</w:t>
      </w:r>
      <w:proofErr w:type="spellEnd"/>
      <w:r w:rsidRPr="00B9701B">
        <w:rPr>
          <w:rFonts w:ascii="Titillium" w:hAnsi="Titillium" w:cstheme="minorHAnsi"/>
        </w:rPr>
        <w:t xml:space="preserve"> </w:t>
      </w:r>
      <w:proofErr w:type="spellStart"/>
      <w:r w:rsidRPr="00B9701B">
        <w:rPr>
          <w:rFonts w:ascii="Titillium" w:hAnsi="Titillium" w:cstheme="minorHAnsi"/>
        </w:rPr>
        <w:t>to</w:t>
      </w:r>
      <w:proofErr w:type="spellEnd"/>
      <w:r w:rsidRPr="00B9701B">
        <w:rPr>
          <w:rFonts w:ascii="Titillium" w:hAnsi="Titillium" w:cstheme="minorHAnsi"/>
        </w:rPr>
        <w:t xml:space="preserve"> a </w:t>
      </w:r>
      <w:proofErr w:type="spellStart"/>
      <w:r w:rsidRPr="00B9701B">
        <w:rPr>
          <w:rFonts w:ascii="Titillium" w:hAnsi="Titillium" w:cstheme="minorHAnsi"/>
        </w:rPr>
        <w:t>trusting</w:t>
      </w:r>
      <w:proofErr w:type="spellEnd"/>
      <w:r w:rsidRPr="00B9701B">
        <w:rPr>
          <w:rFonts w:ascii="Titillium" w:hAnsi="Titillium" w:cstheme="minorHAnsi"/>
        </w:rPr>
        <w:t xml:space="preserve"> </w:t>
      </w:r>
      <w:proofErr w:type="spellStart"/>
      <w:r w:rsidRPr="00B9701B">
        <w:rPr>
          <w:rFonts w:ascii="Titillium" w:hAnsi="Titillium" w:cstheme="minorHAnsi"/>
        </w:rPr>
        <w:t>relationship</w:t>
      </w:r>
      <w:proofErr w:type="spellEnd"/>
      <w:r w:rsidRPr="00B9701B">
        <w:rPr>
          <w:rFonts w:ascii="Titillium" w:hAnsi="Titillium" w:cstheme="minorHAnsi"/>
        </w:rPr>
        <w:t xml:space="preserve"> </w:t>
      </w:r>
      <w:proofErr w:type="spellStart"/>
      <w:r w:rsidRPr="00B9701B">
        <w:rPr>
          <w:rFonts w:ascii="Titillium" w:hAnsi="Titillium" w:cstheme="minorHAnsi"/>
        </w:rPr>
        <w:t>with</w:t>
      </w:r>
      <w:proofErr w:type="spellEnd"/>
      <w:r w:rsidRPr="00B9701B">
        <w:rPr>
          <w:rFonts w:ascii="Titillium" w:hAnsi="Titillium" w:cstheme="minorHAnsi"/>
        </w:rPr>
        <w:t xml:space="preserve"> </w:t>
      </w:r>
      <w:proofErr w:type="spellStart"/>
      <w:r w:rsidRPr="00B9701B">
        <w:rPr>
          <w:rFonts w:ascii="Titillium" w:hAnsi="Titillium" w:cstheme="minorHAnsi"/>
        </w:rPr>
        <w:t>employees</w:t>
      </w:r>
      <w:proofErr w:type="spellEnd"/>
      <w:r w:rsidRPr="00B9701B">
        <w:rPr>
          <w:rFonts w:ascii="Titillium" w:hAnsi="Titillium" w:cstheme="minorHAnsi"/>
        </w:rPr>
        <w:t xml:space="preserve">, </w:t>
      </w:r>
      <w:proofErr w:type="spellStart"/>
      <w:r w:rsidRPr="00B9701B">
        <w:rPr>
          <w:rFonts w:ascii="Titillium" w:hAnsi="Titillium" w:cstheme="minorHAnsi"/>
        </w:rPr>
        <w:t>customers</w:t>
      </w:r>
      <w:proofErr w:type="spellEnd"/>
      <w:r w:rsidRPr="00B9701B">
        <w:rPr>
          <w:rFonts w:ascii="Titillium" w:hAnsi="Titillium" w:cstheme="minorHAnsi"/>
        </w:rPr>
        <w:t xml:space="preserve"> and </w:t>
      </w:r>
      <w:proofErr w:type="spellStart"/>
      <w:r w:rsidRPr="00B9701B">
        <w:rPr>
          <w:rFonts w:ascii="Titillium" w:hAnsi="Titillium" w:cstheme="minorHAnsi"/>
        </w:rPr>
        <w:t>suppliers</w:t>
      </w:r>
      <w:proofErr w:type="spellEnd"/>
      <w:r w:rsidRPr="00B9701B">
        <w:rPr>
          <w:rFonts w:ascii="Titillium" w:hAnsi="Titillium" w:cstheme="minorHAnsi"/>
        </w:rPr>
        <w:t xml:space="preserve">, </w:t>
      </w:r>
      <w:proofErr w:type="spellStart"/>
      <w:r w:rsidRPr="00B9701B">
        <w:rPr>
          <w:rFonts w:ascii="Titillium" w:hAnsi="Titillium" w:cstheme="minorHAnsi"/>
        </w:rPr>
        <w:t>characterized</w:t>
      </w:r>
      <w:proofErr w:type="spellEnd"/>
      <w:r w:rsidRPr="00B9701B">
        <w:rPr>
          <w:rFonts w:ascii="Titillium" w:hAnsi="Titillium" w:cstheme="minorHAnsi"/>
        </w:rPr>
        <w:t xml:space="preserve"> </w:t>
      </w:r>
      <w:proofErr w:type="spellStart"/>
      <w:r w:rsidRPr="00B9701B">
        <w:rPr>
          <w:rFonts w:ascii="Titillium" w:hAnsi="Titillium" w:cstheme="minorHAnsi"/>
        </w:rPr>
        <w:t>by</w:t>
      </w:r>
      <w:proofErr w:type="spellEnd"/>
      <w:r w:rsidRPr="00B9701B">
        <w:rPr>
          <w:rFonts w:ascii="Titillium" w:hAnsi="Titillium" w:cstheme="minorHAnsi"/>
        </w:rPr>
        <w:t xml:space="preserve"> </w:t>
      </w:r>
      <w:proofErr w:type="spellStart"/>
      <w:r w:rsidRPr="00B9701B">
        <w:rPr>
          <w:rFonts w:ascii="Titillium" w:hAnsi="Titillium" w:cstheme="minorHAnsi"/>
        </w:rPr>
        <w:t>reliability</w:t>
      </w:r>
      <w:proofErr w:type="spellEnd"/>
      <w:r w:rsidRPr="00B9701B">
        <w:rPr>
          <w:rFonts w:ascii="Titillium" w:hAnsi="Titillium" w:cstheme="minorHAnsi"/>
        </w:rPr>
        <w:t xml:space="preserve">, </w:t>
      </w:r>
      <w:proofErr w:type="spellStart"/>
      <w:r w:rsidRPr="00B9701B">
        <w:rPr>
          <w:rFonts w:ascii="Titillium" w:hAnsi="Titillium" w:cstheme="minorHAnsi"/>
        </w:rPr>
        <w:t>loyalty</w:t>
      </w:r>
      <w:proofErr w:type="spellEnd"/>
      <w:r w:rsidRPr="00B9701B">
        <w:rPr>
          <w:rFonts w:ascii="Titillium" w:hAnsi="Titillium" w:cstheme="minorHAnsi"/>
        </w:rPr>
        <w:t xml:space="preserve"> and mutual </w:t>
      </w:r>
      <w:proofErr w:type="spellStart"/>
      <w:r w:rsidRPr="00B9701B">
        <w:rPr>
          <w:rFonts w:ascii="Titillium" w:hAnsi="Titillium" w:cstheme="minorHAnsi"/>
        </w:rPr>
        <w:t>respect</w:t>
      </w:r>
      <w:proofErr w:type="spellEnd"/>
      <w:r w:rsidRPr="00B9701B">
        <w:rPr>
          <w:rFonts w:ascii="Titillium" w:hAnsi="Titillium" w:cstheme="minorHAnsi"/>
        </w:rPr>
        <w:t xml:space="preserve">. </w:t>
      </w:r>
      <w:r w:rsidR="008218FE">
        <w:rPr>
          <w:rFonts w:ascii="Titillium" w:hAnsi="Titillium" w:cstheme="minorHAnsi"/>
        </w:rPr>
        <w:t xml:space="preserve"> </w:t>
      </w:r>
    </w:p>
    <w:p w14:paraId="2B1A4FBC" w14:textId="77777777" w:rsidR="00BC4DB4" w:rsidRDefault="00BC4DB4" w:rsidP="00B9701B">
      <w:pPr>
        <w:jc w:val="both"/>
        <w:rPr>
          <w:rFonts w:ascii="Titillium" w:hAnsi="Titillium" w:cstheme="minorHAnsi"/>
        </w:rPr>
      </w:pPr>
    </w:p>
    <w:p w14:paraId="1D8201D5" w14:textId="7AD3D188" w:rsidR="00B9701B" w:rsidRPr="00B9701B" w:rsidRDefault="00B9701B" w:rsidP="00B9701B">
      <w:pPr>
        <w:jc w:val="both"/>
        <w:rPr>
          <w:rFonts w:ascii="Titillium" w:hAnsi="Titillium" w:cstheme="minorHAnsi"/>
        </w:rPr>
      </w:pPr>
      <w:proofErr w:type="spellStart"/>
      <w:r w:rsidRPr="00B9701B">
        <w:rPr>
          <w:rFonts w:ascii="Titillium" w:hAnsi="Titillium" w:cstheme="minorHAnsi"/>
        </w:rPr>
        <w:t>Social</w:t>
      </w:r>
      <w:proofErr w:type="spellEnd"/>
      <w:r w:rsidRPr="00B9701B">
        <w:rPr>
          <w:rFonts w:ascii="Titillium" w:hAnsi="Titillium" w:cstheme="minorHAnsi"/>
        </w:rPr>
        <w:t xml:space="preserve"> </w:t>
      </w:r>
      <w:proofErr w:type="spellStart"/>
      <w:r w:rsidRPr="00B9701B">
        <w:rPr>
          <w:rFonts w:ascii="Titillium" w:hAnsi="Titillium" w:cstheme="minorHAnsi"/>
        </w:rPr>
        <w:t>responsibility</w:t>
      </w:r>
      <w:proofErr w:type="spellEnd"/>
      <w:r w:rsidRPr="00B9701B">
        <w:rPr>
          <w:rFonts w:ascii="Titillium" w:hAnsi="Titillium" w:cstheme="minorHAnsi"/>
        </w:rPr>
        <w:t xml:space="preserve"> also </w:t>
      </w:r>
      <w:proofErr w:type="spellStart"/>
      <w:r w:rsidRPr="00B9701B">
        <w:rPr>
          <w:rFonts w:ascii="Titillium" w:hAnsi="Titillium" w:cstheme="minorHAnsi"/>
        </w:rPr>
        <w:t>grows</w:t>
      </w:r>
      <w:proofErr w:type="spellEnd"/>
      <w:r w:rsidRPr="00B9701B">
        <w:rPr>
          <w:rFonts w:ascii="Titillium" w:hAnsi="Titillium" w:cstheme="minorHAnsi"/>
        </w:rPr>
        <w:t xml:space="preserve"> </w:t>
      </w:r>
      <w:proofErr w:type="spellStart"/>
      <w:r w:rsidRPr="00B9701B">
        <w:rPr>
          <w:rFonts w:ascii="Titillium" w:hAnsi="Titillium" w:cstheme="minorHAnsi"/>
        </w:rPr>
        <w:t>with</w:t>
      </w:r>
      <w:proofErr w:type="spellEnd"/>
      <w:r w:rsidRPr="00B9701B">
        <w:rPr>
          <w:rFonts w:ascii="Titillium" w:hAnsi="Titillium" w:cstheme="minorHAnsi"/>
        </w:rPr>
        <w:t xml:space="preserve"> </w:t>
      </w:r>
      <w:proofErr w:type="spellStart"/>
      <w:r w:rsidRPr="00B9701B">
        <w:rPr>
          <w:rFonts w:ascii="Titillium" w:hAnsi="Titillium" w:cstheme="minorHAnsi"/>
        </w:rPr>
        <w:t>success</w:t>
      </w:r>
      <w:proofErr w:type="spellEnd"/>
      <w:r w:rsidRPr="00B9701B">
        <w:rPr>
          <w:rFonts w:ascii="Titillium" w:hAnsi="Titillium" w:cstheme="minorHAnsi"/>
        </w:rPr>
        <w:t xml:space="preserve">. </w:t>
      </w:r>
      <w:proofErr w:type="spellStart"/>
      <w:r w:rsidRPr="00B9701B">
        <w:rPr>
          <w:rFonts w:ascii="Titillium" w:hAnsi="Titillium" w:cstheme="minorHAnsi"/>
        </w:rPr>
        <w:t>With</w:t>
      </w:r>
      <w:proofErr w:type="spellEnd"/>
      <w:r w:rsidRPr="00B9701B">
        <w:rPr>
          <w:rFonts w:ascii="Titillium" w:hAnsi="Titillium" w:cstheme="minorHAnsi"/>
        </w:rPr>
        <w:t xml:space="preserve"> the </w:t>
      </w:r>
      <w:proofErr w:type="spellStart"/>
      <w:r w:rsidRPr="00B9701B">
        <w:rPr>
          <w:rFonts w:ascii="Titillium" w:hAnsi="Titillium" w:cstheme="minorHAnsi"/>
        </w:rPr>
        <w:t>production</w:t>
      </w:r>
      <w:proofErr w:type="spellEnd"/>
      <w:r w:rsidRPr="00B9701B">
        <w:rPr>
          <w:rFonts w:ascii="Titillium" w:hAnsi="Titillium" w:cstheme="minorHAnsi"/>
        </w:rPr>
        <w:t xml:space="preserve"> </w:t>
      </w:r>
      <w:proofErr w:type="spellStart"/>
      <w:r w:rsidRPr="00B9701B">
        <w:rPr>
          <w:rFonts w:ascii="Titillium" w:hAnsi="Titillium" w:cstheme="minorHAnsi"/>
        </w:rPr>
        <w:t>site</w:t>
      </w:r>
      <w:proofErr w:type="spellEnd"/>
      <w:r w:rsidRPr="00B9701B">
        <w:rPr>
          <w:rFonts w:ascii="Titillium" w:hAnsi="Titillium" w:cstheme="minorHAnsi"/>
        </w:rPr>
        <w:t xml:space="preserve"> in Dillingen in </w:t>
      </w:r>
      <w:proofErr w:type="spellStart"/>
      <w:r w:rsidRPr="00B9701B">
        <w:rPr>
          <w:rFonts w:ascii="Titillium" w:hAnsi="Titillium" w:cstheme="minorHAnsi"/>
        </w:rPr>
        <w:t>premises</w:t>
      </w:r>
      <w:proofErr w:type="spellEnd"/>
      <w:r w:rsidRPr="00B9701B">
        <w:rPr>
          <w:rFonts w:ascii="Titillium" w:hAnsi="Titillium" w:cstheme="minorHAnsi"/>
        </w:rPr>
        <w:t xml:space="preserve"> </w:t>
      </w:r>
      <w:proofErr w:type="spellStart"/>
      <w:r w:rsidRPr="00B9701B">
        <w:rPr>
          <w:rFonts w:ascii="Titillium" w:hAnsi="Titillium" w:cstheme="minorHAnsi"/>
        </w:rPr>
        <w:t>of</w:t>
      </w:r>
      <w:proofErr w:type="spellEnd"/>
      <w:r w:rsidRPr="00B9701B">
        <w:rPr>
          <w:rFonts w:ascii="Titillium" w:hAnsi="Titillium" w:cstheme="minorHAnsi"/>
        </w:rPr>
        <w:t xml:space="preserve"> the Regens-Wagner </w:t>
      </w:r>
      <w:proofErr w:type="spellStart"/>
      <w:r w:rsidRPr="00B9701B">
        <w:rPr>
          <w:rFonts w:ascii="Titillium" w:hAnsi="Titillium" w:cstheme="minorHAnsi"/>
        </w:rPr>
        <w:t>Foundation</w:t>
      </w:r>
      <w:proofErr w:type="spellEnd"/>
      <w:r w:rsidRPr="00B9701B">
        <w:rPr>
          <w:rFonts w:ascii="Titillium" w:hAnsi="Titillium" w:cstheme="minorHAnsi"/>
        </w:rPr>
        <w:t xml:space="preserve">, MTC </w:t>
      </w:r>
      <w:proofErr w:type="spellStart"/>
      <w:r w:rsidRPr="00B9701B">
        <w:rPr>
          <w:rFonts w:ascii="Titillium" w:hAnsi="Titillium" w:cstheme="minorHAnsi"/>
        </w:rPr>
        <w:t>promotes</w:t>
      </w:r>
      <w:proofErr w:type="spellEnd"/>
      <w:r w:rsidRPr="00B9701B">
        <w:rPr>
          <w:rFonts w:ascii="Titillium" w:hAnsi="Titillium" w:cstheme="minorHAnsi"/>
        </w:rPr>
        <w:t xml:space="preserve"> the </w:t>
      </w:r>
      <w:proofErr w:type="spellStart"/>
      <w:r w:rsidRPr="00B9701B">
        <w:rPr>
          <w:rFonts w:ascii="Titillium" w:hAnsi="Titillium" w:cstheme="minorHAnsi"/>
        </w:rPr>
        <w:t>integration</w:t>
      </w:r>
      <w:proofErr w:type="spellEnd"/>
      <w:r w:rsidRPr="00B9701B">
        <w:rPr>
          <w:rFonts w:ascii="Titillium" w:hAnsi="Titillium" w:cstheme="minorHAnsi"/>
        </w:rPr>
        <w:t xml:space="preserve"> </w:t>
      </w:r>
      <w:proofErr w:type="spellStart"/>
      <w:r w:rsidRPr="00B9701B">
        <w:rPr>
          <w:rFonts w:ascii="Titillium" w:hAnsi="Titillium" w:cstheme="minorHAnsi"/>
        </w:rPr>
        <w:t>of</w:t>
      </w:r>
      <w:proofErr w:type="spellEnd"/>
      <w:r w:rsidRPr="00B9701B">
        <w:rPr>
          <w:rFonts w:ascii="Titillium" w:hAnsi="Titillium" w:cstheme="minorHAnsi"/>
        </w:rPr>
        <w:t xml:space="preserve"> disabled </w:t>
      </w:r>
      <w:proofErr w:type="spellStart"/>
      <w:r w:rsidRPr="00B9701B">
        <w:rPr>
          <w:rFonts w:ascii="Titillium" w:hAnsi="Titillium" w:cstheme="minorHAnsi"/>
        </w:rPr>
        <w:t>people</w:t>
      </w:r>
      <w:proofErr w:type="spellEnd"/>
      <w:r w:rsidRPr="00B9701B">
        <w:rPr>
          <w:rFonts w:ascii="Titillium" w:hAnsi="Titillium" w:cstheme="minorHAnsi"/>
        </w:rPr>
        <w:t xml:space="preserve"> </w:t>
      </w:r>
      <w:proofErr w:type="spellStart"/>
      <w:r w:rsidRPr="00B9701B">
        <w:rPr>
          <w:rFonts w:ascii="Titillium" w:hAnsi="Titillium" w:cstheme="minorHAnsi"/>
        </w:rPr>
        <w:t>into</w:t>
      </w:r>
      <w:proofErr w:type="spellEnd"/>
      <w:r w:rsidRPr="00B9701B">
        <w:rPr>
          <w:rFonts w:ascii="Titillium" w:hAnsi="Titillium" w:cstheme="minorHAnsi"/>
        </w:rPr>
        <w:t xml:space="preserve"> </w:t>
      </w:r>
      <w:proofErr w:type="spellStart"/>
      <w:r w:rsidRPr="00B9701B">
        <w:rPr>
          <w:rFonts w:ascii="Titillium" w:hAnsi="Titillium" w:cstheme="minorHAnsi"/>
        </w:rPr>
        <w:t>everyday</w:t>
      </w:r>
      <w:proofErr w:type="spellEnd"/>
      <w:r w:rsidRPr="00B9701B">
        <w:rPr>
          <w:rFonts w:ascii="Titillium" w:hAnsi="Titillium" w:cstheme="minorHAnsi"/>
        </w:rPr>
        <w:t xml:space="preserve"> </w:t>
      </w:r>
      <w:proofErr w:type="spellStart"/>
      <w:r w:rsidRPr="00B9701B">
        <w:rPr>
          <w:rFonts w:ascii="Titillium" w:hAnsi="Titillium" w:cstheme="minorHAnsi"/>
        </w:rPr>
        <w:t>working</w:t>
      </w:r>
      <w:proofErr w:type="spellEnd"/>
      <w:r w:rsidRPr="00B9701B">
        <w:rPr>
          <w:rFonts w:ascii="Titillium" w:hAnsi="Titillium" w:cstheme="minorHAnsi"/>
        </w:rPr>
        <w:t xml:space="preserve"> </w:t>
      </w:r>
      <w:proofErr w:type="spellStart"/>
      <w:r w:rsidRPr="00B9701B">
        <w:rPr>
          <w:rFonts w:ascii="Titillium" w:hAnsi="Titillium" w:cstheme="minorHAnsi"/>
        </w:rPr>
        <w:t>life</w:t>
      </w:r>
      <w:proofErr w:type="spellEnd"/>
      <w:r w:rsidRPr="00B9701B">
        <w:rPr>
          <w:rFonts w:ascii="Titillium" w:hAnsi="Titillium" w:cstheme="minorHAnsi"/>
        </w:rPr>
        <w:t xml:space="preserve">. </w:t>
      </w:r>
    </w:p>
    <w:p w14:paraId="1F8D030D" w14:textId="77777777" w:rsidR="00B9701B" w:rsidRPr="00B9701B" w:rsidRDefault="00B9701B" w:rsidP="00B9701B">
      <w:pPr>
        <w:jc w:val="both"/>
        <w:rPr>
          <w:rFonts w:ascii="Titillium" w:hAnsi="Titillium" w:cstheme="minorHAnsi"/>
        </w:rPr>
      </w:pPr>
    </w:p>
    <w:p w14:paraId="68F274BC" w14:textId="7FBAC5D0" w:rsidR="00D14324" w:rsidRPr="00B9701B" w:rsidRDefault="00B9701B" w:rsidP="00B9701B">
      <w:pPr>
        <w:jc w:val="both"/>
        <w:rPr>
          <w:rFonts w:ascii="Titillium" w:hAnsi="Titillium" w:cstheme="minorHAnsi"/>
        </w:rPr>
      </w:pPr>
      <w:r w:rsidRPr="00B9701B">
        <w:rPr>
          <w:rFonts w:ascii="Titillium" w:hAnsi="Titillium" w:cstheme="minorHAnsi"/>
        </w:rPr>
        <w:t xml:space="preserve">MTC </w:t>
      </w:r>
      <w:proofErr w:type="spellStart"/>
      <w:r w:rsidRPr="00B9701B">
        <w:rPr>
          <w:rFonts w:ascii="Titillium" w:hAnsi="Titillium" w:cstheme="minorHAnsi"/>
        </w:rPr>
        <w:t>is</w:t>
      </w:r>
      <w:proofErr w:type="spellEnd"/>
      <w:r w:rsidRPr="00B9701B">
        <w:rPr>
          <w:rFonts w:ascii="Titillium" w:hAnsi="Titillium" w:cstheme="minorHAnsi"/>
        </w:rPr>
        <w:t xml:space="preserve"> </w:t>
      </w:r>
      <w:proofErr w:type="spellStart"/>
      <w:r w:rsidRPr="00B9701B">
        <w:rPr>
          <w:rFonts w:ascii="Titillium" w:hAnsi="Titillium" w:cstheme="minorHAnsi"/>
        </w:rPr>
        <w:t>certified</w:t>
      </w:r>
      <w:proofErr w:type="spellEnd"/>
      <w:r w:rsidRPr="00B9701B">
        <w:rPr>
          <w:rFonts w:ascii="Titillium" w:hAnsi="Titillium" w:cstheme="minorHAnsi"/>
        </w:rPr>
        <w:t xml:space="preserve"> </w:t>
      </w:r>
      <w:proofErr w:type="spellStart"/>
      <w:r w:rsidRPr="00B9701B">
        <w:rPr>
          <w:rFonts w:ascii="Titillium" w:hAnsi="Titillium" w:cstheme="minorHAnsi"/>
        </w:rPr>
        <w:t>according</w:t>
      </w:r>
      <w:proofErr w:type="spellEnd"/>
      <w:r w:rsidRPr="00B9701B">
        <w:rPr>
          <w:rFonts w:ascii="Titillium" w:hAnsi="Titillium" w:cstheme="minorHAnsi"/>
        </w:rPr>
        <w:t xml:space="preserve"> </w:t>
      </w:r>
      <w:proofErr w:type="spellStart"/>
      <w:r w:rsidRPr="00B9701B">
        <w:rPr>
          <w:rFonts w:ascii="Titillium" w:hAnsi="Titillium" w:cstheme="minorHAnsi"/>
        </w:rPr>
        <w:t>to</w:t>
      </w:r>
      <w:proofErr w:type="spellEnd"/>
      <w:r w:rsidRPr="00B9701B">
        <w:rPr>
          <w:rFonts w:ascii="Titillium" w:hAnsi="Titillium" w:cstheme="minorHAnsi"/>
        </w:rPr>
        <w:t xml:space="preserve"> ISO 9001 and ISO 14001 and </w:t>
      </w:r>
      <w:proofErr w:type="spellStart"/>
      <w:r w:rsidRPr="00B9701B">
        <w:rPr>
          <w:rFonts w:ascii="Titillium" w:hAnsi="Titillium" w:cstheme="minorHAnsi"/>
        </w:rPr>
        <w:t>meets</w:t>
      </w:r>
      <w:proofErr w:type="spellEnd"/>
      <w:r w:rsidRPr="00B9701B">
        <w:rPr>
          <w:rFonts w:ascii="Titillium" w:hAnsi="Titillium" w:cstheme="minorHAnsi"/>
        </w:rPr>
        <w:t xml:space="preserve"> all </w:t>
      </w:r>
      <w:proofErr w:type="spellStart"/>
      <w:r w:rsidRPr="00B9701B">
        <w:rPr>
          <w:rFonts w:ascii="Titillium" w:hAnsi="Titillium" w:cstheme="minorHAnsi"/>
        </w:rPr>
        <w:t>requirements</w:t>
      </w:r>
      <w:proofErr w:type="spellEnd"/>
      <w:r w:rsidRPr="00B9701B">
        <w:rPr>
          <w:rFonts w:ascii="Titillium" w:hAnsi="Titillium" w:cstheme="minorHAnsi"/>
        </w:rPr>
        <w:t xml:space="preserve"> </w:t>
      </w:r>
      <w:proofErr w:type="spellStart"/>
      <w:r w:rsidRPr="00B9701B">
        <w:rPr>
          <w:rFonts w:ascii="Titillium" w:hAnsi="Titillium" w:cstheme="minorHAnsi"/>
        </w:rPr>
        <w:t>for</w:t>
      </w:r>
      <w:proofErr w:type="spellEnd"/>
      <w:r w:rsidRPr="00B9701B">
        <w:rPr>
          <w:rFonts w:ascii="Titillium" w:hAnsi="Titillium" w:cstheme="minorHAnsi"/>
        </w:rPr>
        <w:t xml:space="preserve"> an </w:t>
      </w:r>
      <w:proofErr w:type="spellStart"/>
      <w:r w:rsidRPr="00B9701B">
        <w:rPr>
          <w:rFonts w:ascii="Titillium" w:hAnsi="Titillium" w:cstheme="minorHAnsi"/>
        </w:rPr>
        <w:t>environmentally</w:t>
      </w:r>
      <w:proofErr w:type="spellEnd"/>
      <w:r w:rsidRPr="00B9701B">
        <w:rPr>
          <w:rFonts w:ascii="Titillium" w:hAnsi="Titillium" w:cstheme="minorHAnsi"/>
        </w:rPr>
        <w:t xml:space="preserve"> </w:t>
      </w:r>
      <w:proofErr w:type="spellStart"/>
      <w:r w:rsidRPr="00B9701B">
        <w:rPr>
          <w:rFonts w:ascii="Titillium" w:hAnsi="Titillium" w:cstheme="minorHAnsi"/>
        </w:rPr>
        <w:t>friendly</w:t>
      </w:r>
      <w:proofErr w:type="spellEnd"/>
      <w:r w:rsidRPr="00B9701B">
        <w:rPr>
          <w:rFonts w:ascii="Titillium" w:hAnsi="Titillium" w:cstheme="minorHAnsi"/>
        </w:rPr>
        <w:t xml:space="preserve"> </w:t>
      </w:r>
      <w:proofErr w:type="spellStart"/>
      <w:r w:rsidRPr="00B9701B">
        <w:rPr>
          <w:rFonts w:ascii="Titillium" w:hAnsi="Titillium" w:cstheme="minorHAnsi"/>
        </w:rPr>
        <w:t>business</w:t>
      </w:r>
      <w:proofErr w:type="spellEnd"/>
      <w:r w:rsidRPr="00B9701B">
        <w:rPr>
          <w:rFonts w:ascii="Titillium" w:hAnsi="Titillium" w:cstheme="minorHAnsi"/>
        </w:rPr>
        <w:t>.</w:t>
      </w:r>
    </w:p>
    <w:p w14:paraId="65E3B1BB" w14:textId="387536F3" w:rsidR="006174E2" w:rsidRPr="00573221" w:rsidRDefault="006174E2" w:rsidP="00B9701B">
      <w:pPr>
        <w:jc w:val="both"/>
        <w:rPr>
          <w:rFonts w:ascii="Titillium" w:hAnsi="Titillium" w:cstheme="minorHAnsi"/>
        </w:rPr>
      </w:pPr>
    </w:p>
    <w:sectPr w:rsidR="006174E2" w:rsidRPr="00573221">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8D38" w14:textId="77777777" w:rsidR="0058672B" w:rsidRDefault="0058672B" w:rsidP="002C3B55">
      <w:r>
        <w:separator/>
      </w:r>
    </w:p>
  </w:endnote>
  <w:endnote w:type="continuationSeparator" w:id="0">
    <w:p w14:paraId="6AD46ED2" w14:textId="77777777" w:rsidR="0058672B" w:rsidRDefault="0058672B" w:rsidP="002C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panose1 w:val="000005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1107" w14:textId="08856EE3" w:rsidR="006900F1" w:rsidRDefault="00BC4DB4">
    <w:pPr>
      <w:pStyle w:val="Fuzeile"/>
    </w:pPr>
    <w:r>
      <w:rPr>
        <w:noProof/>
      </w:rPr>
      <w:drawing>
        <wp:inline distT="0" distB="0" distL="0" distR="0" wp14:anchorId="01FBB763" wp14:editId="1705C052">
          <wp:extent cx="5760720" cy="657860"/>
          <wp:effectExtent l="0" t="0" r="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5760720" cy="6578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EB1BD" w14:textId="77777777" w:rsidR="0058672B" w:rsidRDefault="0058672B" w:rsidP="002C3B55">
      <w:r>
        <w:separator/>
      </w:r>
    </w:p>
  </w:footnote>
  <w:footnote w:type="continuationSeparator" w:id="0">
    <w:p w14:paraId="3D00110D" w14:textId="77777777" w:rsidR="0058672B" w:rsidRDefault="0058672B" w:rsidP="002C3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4D0E" w14:textId="05FDA725" w:rsidR="009269DA" w:rsidRDefault="009269DA">
    <w:pPr>
      <w:pStyle w:val="Kopfzeile"/>
    </w:pPr>
    <w:r>
      <w:rPr>
        <w:noProof/>
      </w:rPr>
      <w:drawing>
        <wp:anchor distT="0" distB="0" distL="114300" distR="114300" simplePos="0" relativeHeight="251658240" behindDoc="1" locked="0" layoutInCell="1" allowOverlap="1" wp14:anchorId="6F01F023" wp14:editId="6BF2EF82">
          <wp:simplePos x="0" y="0"/>
          <wp:positionH relativeFrom="page">
            <wp:align>left</wp:align>
          </wp:positionH>
          <wp:positionV relativeFrom="paragraph">
            <wp:posOffset>-449580</wp:posOffset>
          </wp:positionV>
          <wp:extent cx="7573645" cy="990600"/>
          <wp:effectExtent l="0" t="0" r="8255" b="0"/>
          <wp:wrapTight wrapText="bothSides">
            <wp:wrapPolygon edited="0">
              <wp:start x="0" y="0"/>
              <wp:lineTo x="0" y="21185"/>
              <wp:lineTo x="21569" y="21185"/>
              <wp:lineTo x="2156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pf01-MTC-Online-Briefpapier-Neuauflage-REV01-Final-RZ.jpg"/>
                  <pic:cNvPicPr/>
                </pic:nvPicPr>
                <pic:blipFill>
                  <a:blip r:embed="rId1">
                    <a:extLst>
                      <a:ext uri="{28A0092B-C50C-407E-A947-70E740481C1C}">
                        <a14:useLocalDpi xmlns:a14="http://schemas.microsoft.com/office/drawing/2010/main" val="0"/>
                      </a:ext>
                    </a:extLst>
                  </a:blip>
                  <a:stretch>
                    <a:fillRect/>
                  </a:stretch>
                </pic:blipFill>
                <pic:spPr>
                  <a:xfrm>
                    <a:off x="0" y="0"/>
                    <a:ext cx="7579005" cy="9912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71E3"/>
    <w:multiLevelType w:val="hybridMultilevel"/>
    <w:tmpl w:val="B26A27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B16973"/>
    <w:multiLevelType w:val="hybridMultilevel"/>
    <w:tmpl w:val="657A9A42"/>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AB74B4B"/>
    <w:multiLevelType w:val="hybridMultilevel"/>
    <w:tmpl w:val="4D447CD8"/>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2F86EA6"/>
    <w:multiLevelType w:val="multilevel"/>
    <w:tmpl w:val="3598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97382"/>
    <w:multiLevelType w:val="hybridMultilevel"/>
    <w:tmpl w:val="99F86EBE"/>
    <w:lvl w:ilvl="0" w:tplc="B38C74F0">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C8C0332"/>
    <w:multiLevelType w:val="hybridMultilevel"/>
    <w:tmpl w:val="8A0A0F0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0BF1D3F"/>
    <w:multiLevelType w:val="hybridMultilevel"/>
    <w:tmpl w:val="4E50E520"/>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E3F7B0E"/>
    <w:multiLevelType w:val="multilevel"/>
    <w:tmpl w:val="2F66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B107DC"/>
    <w:multiLevelType w:val="multilevel"/>
    <w:tmpl w:val="4278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881725">
    <w:abstractNumId w:val="3"/>
  </w:num>
  <w:num w:numId="2" w16cid:durableId="838227517">
    <w:abstractNumId w:val="8"/>
  </w:num>
  <w:num w:numId="3" w16cid:durableId="791631442">
    <w:abstractNumId w:val="7"/>
  </w:num>
  <w:num w:numId="4" w16cid:durableId="1094673011">
    <w:abstractNumId w:val="4"/>
  </w:num>
  <w:num w:numId="5" w16cid:durableId="591206916">
    <w:abstractNumId w:val="6"/>
  </w:num>
  <w:num w:numId="6" w16cid:durableId="883716912">
    <w:abstractNumId w:val="2"/>
  </w:num>
  <w:num w:numId="7" w16cid:durableId="2022734871">
    <w:abstractNumId w:val="5"/>
  </w:num>
  <w:num w:numId="8" w16cid:durableId="1772704374">
    <w:abstractNumId w:val="1"/>
  </w:num>
  <w:num w:numId="9" w16cid:durableId="325715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D6"/>
    <w:rsid w:val="0000112E"/>
    <w:rsid w:val="0000145A"/>
    <w:rsid w:val="00026058"/>
    <w:rsid w:val="000371DB"/>
    <w:rsid w:val="00046DEA"/>
    <w:rsid w:val="00051F5E"/>
    <w:rsid w:val="00063400"/>
    <w:rsid w:val="000635DA"/>
    <w:rsid w:val="00067455"/>
    <w:rsid w:val="00074FCA"/>
    <w:rsid w:val="00075A43"/>
    <w:rsid w:val="000763E9"/>
    <w:rsid w:val="0007759E"/>
    <w:rsid w:val="00082555"/>
    <w:rsid w:val="000966EA"/>
    <w:rsid w:val="000A07D6"/>
    <w:rsid w:val="000A38AD"/>
    <w:rsid w:val="000A71DD"/>
    <w:rsid w:val="000B078B"/>
    <w:rsid w:val="000B0D5D"/>
    <w:rsid w:val="000B1D0F"/>
    <w:rsid w:val="000B5472"/>
    <w:rsid w:val="000C1890"/>
    <w:rsid w:val="000C48DF"/>
    <w:rsid w:val="000C4AC0"/>
    <w:rsid w:val="000C4FFC"/>
    <w:rsid w:val="000C774A"/>
    <w:rsid w:val="000D352B"/>
    <w:rsid w:val="000D3E20"/>
    <w:rsid w:val="000D49AF"/>
    <w:rsid w:val="000E2E25"/>
    <w:rsid w:val="000E4644"/>
    <w:rsid w:val="000F2EEC"/>
    <w:rsid w:val="0012233C"/>
    <w:rsid w:val="00123D26"/>
    <w:rsid w:val="00127B9F"/>
    <w:rsid w:val="00130377"/>
    <w:rsid w:val="00131667"/>
    <w:rsid w:val="0013506A"/>
    <w:rsid w:val="001362CA"/>
    <w:rsid w:val="0014135A"/>
    <w:rsid w:val="001519E7"/>
    <w:rsid w:val="0015395C"/>
    <w:rsid w:val="00155966"/>
    <w:rsid w:val="00156A99"/>
    <w:rsid w:val="00162CBD"/>
    <w:rsid w:val="00164A2F"/>
    <w:rsid w:val="00165A17"/>
    <w:rsid w:val="0017329A"/>
    <w:rsid w:val="001970CD"/>
    <w:rsid w:val="001A10D5"/>
    <w:rsid w:val="001B3171"/>
    <w:rsid w:val="001C616B"/>
    <w:rsid w:val="001D23C1"/>
    <w:rsid w:val="001D6C23"/>
    <w:rsid w:val="001E0638"/>
    <w:rsid w:val="001F17BC"/>
    <w:rsid w:val="001F3D2D"/>
    <w:rsid w:val="001F4F89"/>
    <w:rsid w:val="00202062"/>
    <w:rsid w:val="00213EC9"/>
    <w:rsid w:val="0022212D"/>
    <w:rsid w:val="00227C49"/>
    <w:rsid w:val="00234F31"/>
    <w:rsid w:val="0023627A"/>
    <w:rsid w:val="00250AC3"/>
    <w:rsid w:val="00252464"/>
    <w:rsid w:val="00254472"/>
    <w:rsid w:val="002652DB"/>
    <w:rsid w:val="00267970"/>
    <w:rsid w:val="00275A1D"/>
    <w:rsid w:val="002848FC"/>
    <w:rsid w:val="00285DAD"/>
    <w:rsid w:val="00290B1D"/>
    <w:rsid w:val="00296CD6"/>
    <w:rsid w:val="002A15CA"/>
    <w:rsid w:val="002A45B9"/>
    <w:rsid w:val="002B080F"/>
    <w:rsid w:val="002B3CBC"/>
    <w:rsid w:val="002B5320"/>
    <w:rsid w:val="002C3B55"/>
    <w:rsid w:val="002C4C60"/>
    <w:rsid w:val="002C551E"/>
    <w:rsid w:val="002C697E"/>
    <w:rsid w:val="002D3749"/>
    <w:rsid w:val="002D44F9"/>
    <w:rsid w:val="002D533E"/>
    <w:rsid w:val="002D7C3B"/>
    <w:rsid w:val="002F010E"/>
    <w:rsid w:val="002F0EDC"/>
    <w:rsid w:val="002F2E65"/>
    <w:rsid w:val="002F4941"/>
    <w:rsid w:val="002F557D"/>
    <w:rsid w:val="00317188"/>
    <w:rsid w:val="00320C13"/>
    <w:rsid w:val="00321322"/>
    <w:rsid w:val="003235B7"/>
    <w:rsid w:val="00331ACA"/>
    <w:rsid w:val="00336A3D"/>
    <w:rsid w:val="0034131D"/>
    <w:rsid w:val="00342647"/>
    <w:rsid w:val="00347AD6"/>
    <w:rsid w:val="0035176B"/>
    <w:rsid w:val="003524E9"/>
    <w:rsid w:val="00353E70"/>
    <w:rsid w:val="00357ABD"/>
    <w:rsid w:val="00360ADC"/>
    <w:rsid w:val="00383022"/>
    <w:rsid w:val="0038555C"/>
    <w:rsid w:val="0039353F"/>
    <w:rsid w:val="00393EC0"/>
    <w:rsid w:val="003A64FA"/>
    <w:rsid w:val="003A7296"/>
    <w:rsid w:val="003A79E8"/>
    <w:rsid w:val="003B3B9D"/>
    <w:rsid w:val="003B4846"/>
    <w:rsid w:val="003C20DA"/>
    <w:rsid w:val="003C2785"/>
    <w:rsid w:val="003D03B5"/>
    <w:rsid w:val="003D15CF"/>
    <w:rsid w:val="003D28B8"/>
    <w:rsid w:val="003D3F5F"/>
    <w:rsid w:val="003D74BB"/>
    <w:rsid w:val="003E3820"/>
    <w:rsid w:val="003F10EC"/>
    <w:rsid w:val="004019E7"/>
    <w:rsid w:val="00402083"/>
    <w:rsid w:val="00424E90"/>
    <w:rsid w:val="00426A33"/>
    <w:rsid w:val="00426BE2"/>
    <w:rsid w:val="0043471A"/>
    <w:rsid w:val="00434892"/>
    <w:rsid w:val="00435071"/>
    <w:rsid w:val="004351EE"/>
    <w:rsid w:val="00447118"/>
    <w:rsid w:val="00452A22"/>
    <w:rsid w:val="00454785"/>
    <w:rsid w:val="00462AB5"/>
    <w:rsid w:val="00466844"/>
    <w:rsid w:val="00470AC6"/>
    <w:rsid w:val="00473A92"/>
    <w:rsid w:val="004810E3"/>
    <w:rsid w:val="004815DB"/>
    <w:rsid w:val="0048334A"/>
    <w:rsid w:val="004935BE"/>
    <w:rsid w:val="0049445B"/>
    <w:rsid w:val="004959C8"/>
    <w:rsid w:val="004A046F"/>
    <w:rsid w:val="004B27E8"/>
    <w:rsid w:val="004B455C"/>
    <w:rsid w:val="004B7F58"/>
    <w:rsid w:val="004C15DE"/>
    <w:rsid w:val="004D1675"/>
    <w:rsid w:val="004D5A8C"/>
    <w:rsid w:val="004E22CC"/>
    <w:rsid w:val="004E3A26"/>
    <w:rsid w:val="004F04BB"/>
    <w:rsid w:val="004F2305"/>
    <w:rsid w:val="004F24DF"/>
    <w:rsid w:val="004F509D"/>
    <w:rsid w:val="004F5C1B"/>
    <w:rsid w:val="004F5F05"/>
    <w:rsid w:val="004F6C71"/>
    <w:rsid w:val="004F7CA4"/>
    <w:rsid w:val="00510DC3"/>
    <w:rsid w:val="005140D1"/>
    <w:rsid w:val="00517873"/>
    <w:rsid w:val="0053050F"/>
    <w:rsid w:val="00530805"/>
    <w:rsid w:val="00531ADF"/>
    <w:rsid w:val="00535C09"/>
    <w:rsid w:val="00551DC9"/>
    <w:rsid w:val="00561907"/>
    <w:rsid w:val="005656D5"/>
    <w:rsid w:val="005668FB"/>
    <w:rsid w:val="005704B3"/>
    <w:rsid w:val="00571E27"/>
    <w:rsid w:val="00573221"/>
    <w:rsid w:val="00580908"/>
    <w:rsid w:val="0058672B"/>
    <w:rsid w:val="005B18F2"/>
    <w:rsid w:val="005B5227"/>
    <w:rsid w:val="005C15CC"/>
    <w:rsid w:val="005C6DC3"/>
    <w:rsid w:val="005D7213"/>
    <w:rsid w:val="00614EEB"/>
    <w:rsid w:val="00616D81"/>
    <w:rsid w:val="0061701D"/>
    <w:rsid w:val="006174E2"/>
    <w:rsid w:val="00624EE9"/>
    <w:rsid w:val="00636348"/>
    <w:rsid w:val="006411B8"/>
    <w:rsid w:val="00655639"/>
    <w:rsid w:val="0066284B"/>
    <w:rsid w:val="006670C3"/>
    <w:rsid w:val="00667F20"/>
    <w:rsid w:val="006731D4"/>
    <w:rsid w:val="00683431"/>
    <w:rsid w:val="00684B09"/>
    <w:rsid w:val="00685413"/>
    <w:rsid w:val="00685991"/>
    <w:rsid w:val="00686027"/>
    <w:rsid w:val="006866D8"/>
    <w:rsid w:val="006900F1"/>
    <w:rsid w:val="006915F3"/>
    <w:rsid w:val="006A182D"/>
    <w:rsid w:val="006A5266"/>
    <w:rsid w:val="006B024E"/>
    <w:rsid w:val="006B0770"/>
    <w:rsid w:val="006B5253"/>
    <w:rsid w:val="006C00AE"/>
    <w:rsid w:val="006C0AA4"/>
    <w:rsid w:val="006C12FB"/>
    <w:rsid w:val="006C43B6"/>
    <w:rsid w:val="006C680A"/>
    <w:rsid w:val="006D296F"/>
    <w:rsid w:val="006D3F45"/>
    <w:rsid w:val="006E249A"/>
    <w:rsid w:val="006F485D"/>
    <w:rsid w:val="006F5607"/>
    <w:rsid w:val="00706FD1"/>
    <w:rsid w:val="007106DD"/>
    <w:rsid w:val="00711C35"/>
    <w:rsid w:val="00713198"/>
    <w:rsid w:val="00713EFF"/>
    <w:rsid w:val="00714A52"/>
    <w:rsid w:val="007206D8"/>
    <w:rsid w:val="0072210D"/>
    <w:rsid w:val="00723E41"/>
    <w:rsid w:val="007323A3"/>
    <w:rsid w:val="0073337A"/>
    <w:rsid w:val="007579BC"/>
    <w:rsid w:val="0076020C"/>
    <w:rsid w:val="00773FF9"/>
    <w:rsid w:val="007854E3"/>
    <w:rsid w:val="007905A2"/>
    <w:rsid w:val="00790863"/>
    <w:rsid w:val="00792695"/>
    <w:rsid w:val="0079556A"/>
    <w:rsid w:val="0079784B"/>
    <w:rsid w:val="007A1833"/>
    <w:rsid w:val="007A4747"/>
    <w:rsid w:val="007B306F"/>
    <w:rsid w:val="007B4706"/>
    <w:rsid w:val="007C08B7"/>
    <w:rsid w:val="007C7BEB"/>
    <w:rsid w:val="007D31C4"/>
    <w:rsid w:val="007D5AE7"/>
    <w:rsid w:val="007E29F4"/>
    <w:rsid w:val="007E2DC5"/>
    <w:rsid w:val="007E662B"/>
    <w:rsid w:val="007E761E"/>
    <w:rsid w:val="007E7691"/>
    <w:rsid w:val="007F07B4"/>
    <w:rsid w:val="007F7304"/>
    <w:rsid w:val="00817A77"/>
    <w:rsid w:val="00820726"/>
    <w:rsid w:val="008218FE"/>
    <w:rsid w:val="00825FA9"/>
    <w:rsid w:val="00831B15"/>
    <w:rsid w:val="008331B8"/>
    <w:rsid w:val="0085097E"/>
    <w:rsid w:val="008726A4"/>
    <w:rsid w:val="00883119"/>
    <w:rsid w:val="00886204"/>
    <w:rsid w:val="008A2B8B"/>
    <w:rsid w:val="008A3F40"/>
    <w:rsid w:val="008D0B3C"/>
    <w:rsid w:val="008D0C58"/>
    <w:rsid w:val="008D4233"/>
    <w:rsid w:val="008E0776"/>
    <w:rsid w:val="008E2E9E"/>
    <w:rsid w:val="008E4E65"/>
    <w:rsid w:val="008E6698"/>
    <w:rsid w:val="008F198E"/>
    <w:rsid w:val="00911F1F"/>
    <w:rsid w:val="009229CA"/>
    <w:rsid w:val="009269DA"/>
    <w:rsid w:val="00927D3F"/>
    <w:rsid w:val="009423E8"/>
    <w:rsid w:val="00942FF2"/>
    <w:rsid w:val="009462A3"/>
    <w:rsid w:val="0094788B"/>
    <w:rsid w:val="00956DBE"/>
    <w:rsid w:val="00970808"/>
    <w:rsid w:val="00977FBD"/>
    <w:rsid w:val="00992728"/>
    <w:rsid w:val="009A69E0"/>
    <w:rsid w:val="009B1A75"/>
    <w:rsid w:val="009B7809"/>
    <w:rsid w:val="009D2285"/>
    <w:rsid w:val="009D3A92"/>
    <w:rsid w:val="009D5037"/>
    <w:rsid w:val="009E455C"/>
    <w:rsid w:val="00A01169"/>
    <w:rsid w:val="00A015C4"/>
    <w:rsid w:val="00A0589A"/>
    <w:rsid w:val="00A169AF"/>
    <w:rsid w:val="00A26EF1"/>
    <w:rsid w:val="00A27C67"/>
    <w:rsid w:val="00A32D4E"/>
    <w:rsid w:val="00A33A00"/>
    <w:rsid w:val="00A36A19"/>
    <w:rsid w:val="00A5545C"/>
    <w:rsid w:val="00A574BD"/>
    <w:rsid w:val="00A64AD4"/>
    <w:rsid w:val="00A65D82"/>
    <w:rsid w:val="00A67B54"/>
    <w:rsid w:val="00A743C1"/>
    <w:rsid w:val="00A77EFB"/>
    <w:rsid w:val="00AA0DE5"/>
    <w:rsid w:val="00AB1349"/>
    <w:rsid w:val="00AB3664"/>
    <w:rsid w:val="00AB3C2E"/>
    <w:rsid w:val="00AC4299"/>
    <w:rsid w:val="00AD7C67"/>
    <w:rsid w:val="00AE14B6"/>
    <w:rsid w:val="00AE1D34"/>
    <w:rsid w:val="00AF2413"/>
    <w:rsid w:val="00AF3928"/>
    <w:rsid w:val="00AF5478"/>
    <w:rsid w:val="00B07C8C"/>
    <w:rsid w:val="00B16080"/>
    <w:rsid w:val="00B241B8"/>
    <w:rsid w:val="00B46CDE"/>
    <w:rsid w:val="00B5601A"/>
    <w:rsid w:val="00B6304B"/>
    <w:rsid w:val="00B63C7C"/>
    <w:rsid w:val="00B7034A"/>
    <w:rsid w:val="00B75296"/>
    <w:rsid w:val="00B8531E"/>
    <w:rsid w:val="00B91F7A"/>
    <w:rsid w:val="00B9701B"/>
    <w:rsid w:val="00BA095D"/>
    <w:rsid w:val="00BB7D43"/>
    <w:rsid w:val="00BC4DB4"/>
    <w:rsid w:val="00BD062F"/>
    <w:rsid w:val="00BD0ACD"/>
    <w:rsid w:val="00BF27E5"/>
    <w:rsid w:val="00BF79BB"/>
    <w:rsid w:val="00C12614"/>
    <w:rsid w:val="00C278B1"/>
    <w:rsid w:val="00C3469C"/>
    <w:rsid w:val="00C34957"/>
    <w:rsid w:val="00C42F56"/>
    <w:rsid w:val="00C47DFE"/>
    <w:rsid w:val="00C50909"/>
    <w:rsid w:val="00C53E1D"/>
    <w:rsid w:val="00C5694E"/>
    <w:rsid w:val="00C604C7"/>
    <w:rsid w:val="00C62C33"/>
    <w:rsid w:val="00C7337A"/>
    <w:rsid w:val="00C74BFD"/>
    <w:rsid w:val="00C82382"/>
    <w:rsid w:val="00C90E30"/>
    <w:rsid w:val="00C90ED7"/>
    <w:rsid w:val="00C94912"/>
    <w:rsid w:val="00CA1384"/>
    <w:rsid w:val="00CA14CF"/>
    <w:rsid w:val="00CA2FED"/>
    <w:rsid w:val="00CA3B7F"/>
    <w:rsid w:val="00CC6EA3"/>
    <w:rsid w:val="00CD0006"/>
    <w:rsid w:val="00CD1E4F"/>
    <w:rsid w:val="00CE0CC3"/>
    <w:rsid w:val="00CE1B9E"/>
    <w:rsid w:val="00CE261E"/>
    <w:rsid w:val="00CE7882"/>
    <w:rsid w:val="00CF09BA"/>
    <w:rsid w:val="00CF50D8"/>
    <w:rsid w:val="00CF6D16"/>
    <w:rsid w:val="00CF75AF"/>
    <w:rsid w:val="00D14324"/>
    <w:rsid w:val="00D1654B"/>
    <w:rsid w:val="00D20124"/>
    <w:rsid w:val="00D22130"/>
    <w:rsid w:val="00D26B69"/>
    <w:rsid w:val="00D32BB6"/>
    <w:rsid w:val="00D45A37"/>
    <w:rsid w:val="00D5592C"/>
    <w:rsid w:val="00D61373"/>
    <w:rsid w:val="00D63A94"/>
    <w:rsid w:val="00D66488"/>
    <w:rsid w:val="00D701F9"/>
    <w:rsid w:val="00D73186"/>
    <w:rsid w:val="00D83FF6"/>
    <w:rsid w:val="00D86287"/>
    <w:rsid w:val="00D874B2"/>
    <w:rsid w:val="00D91DFB"/>
    <w:rsid w:val="00D95A4D"/>
    <w:rsid w:val="00DA29C2"/>
    <w:rsid w:val="00DB0ED6"/>
    <w:rsid w:val="00DB16F6"/>
    <w:rsid w:val="00DB2DE1"/>
    <w:rsid w:val="00DB6F85"/>
    <w:rsid w:val="00DB7019"/>
    <w:rsid w:val="00DC1BB9"/>
    <w:rsid w:val="00DC1CC9"/>
    <w:rsid w:val="00DD0F5B"/>
    <w:rsid w:val="00DD47BD"/>
    <w:rsid w:val="00DE18E0"/>
    <w:rsid w:val="00DE4317"/>
    <w:rsid w:val="00DE5D1D"/>
    <w:rsid w:val="00DF1785"/>
    <w:rsid w:val="00DF2701"/>
    <w:rsid w:val="00DF5BDA"/>
    <w:rsid w:val="00DF6C63"/>
    <w:rsid w:val="00E005E0"/>
    <w:rsid w:val="00E1375C"/>
    <w:rsid w:val="00E24102"/>
    <w:rsid w:val="00E25FBA"/>
    <w:rsid w:val="00E2720A"/>
    <w:rsid w:val="00E44BE8"/>
    <w:rsid w:val="00E45E88"/>
    <w:rsid w:val="00E46B5B"/>
    <w:rsid w:val="00E47279"/>
    <w:rsid w:val="00E548AD"/>
    <w:rsid w:val="00E560C4"/>
    <w:rsid w:val="00E60DA9"/>
    <w:rsid w:val="00E7161A"/>
    <w:rsid w:val="00E76490"/>
    <w:rsid w:val="00E76A23"/>
    <w:rsid w:val="00E82C04"/>
    <w:rsid w:val="00E84219"/>
    <w:rsid w:val="00E851E9"/>
    <w:rsid w:val="00EA08A0"/>
    <w:rsid w:val="00EA2169"/>
    <w:rsid w:val="00EA47CB"/>
    <w:rsid w:val="00EB267B"/>
    <w:rsid w:val="00EB3DF5"/>
    <w:rsid w:val="00EB4BE9"/>
    <w:rsid w:val="00EB52A9"/>
    <w:rsid w:val="00EC2467"/>
    <w:rsid w:val="00EC4857"/>
    <w:rsid w:val="00ED3B0A"/>
    <w:rsid w:val="00EE01A4"/>
    <w:rsid w:val="00EF1D79"/>
    <w:rsid w:val="00F027E1"/>
    <w:rsid w:val="00F242CE"/>
    <w:rsid w:val="00F24A39"/>
    <w:rsid w:val="00F34F10"/>
    <w:rsid w:val="00F4188D"/>
    <w:rsid w:val="00F4288F"/>
    <w:rsid w:val="00F439D4"/>
    <w:rsid w:val="00F452E7"/>
    <w:rsid w:val="00F6325E"/>
    <w:rsid w:val="00F65D2A"/>
    <w:rsid w:val="00F74E2F"/>
    <w:rsid w:val="00F82B67"/>
    <w:rsid w:val="00F87ACF"/>
    <w:rsid w:val="00F92A68"/>
    <w:rsid w:val="00FB218F"/>
    <w:rsid w:val="00FB5AB4"/>
    <w:rsid w:val="00FB7D2A"/>
    <w:rsid w:val="00FC2BCA"/>
    <w:rsid w:val="00FC4950"/>
    <w:rsid w:val="00FD0A51"/>
    <w:rsid w:val="00FD148D"/>
    <w:rsid w:val="00FD2A2D"/>
    <w:rsid w:val="00FD72F8"/>
    <w:rsid w:val="00FE7DAA"/>
    <w:rsid w:val="00FF00C4"/>
    <w:rsid w:val="00FF2DA1"/>
    <w:rsid w:val="00FF7D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D521A95"/>
  <w15:docId w15:val="{5326986A-C595-4A9B-8A76-F1E09FE6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7FBD"/>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296C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296C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CA3B7F"/>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link w:val="berschrift4Zchn"/>
    <w:uiPriority w:val="9"/>
    <w:qFormat/>
    <w:rsid w:val="00296CD6"/>
    <w:pPr>
      <w:spacing w:before="100" w:beforeAutospacing="1" w:after="100" w:afterAutospacing="1"/>
      <w:outlineLvl w:val="3"/>
    </w:pPr>
    <w:rPr>
      <w:b/>
      <w:bCs/>
    </w:rPr>
  </w:style>
  <w:style w:type="paragraph" w:styleId="berschrift5">
    <w:name w:val="heading 5"/>
    <w:basedOn w:val="Standard"/>
    <w:next w:val="Standard"/>
    <w:link w:val="berschrift5Zchn"/>
    <w:uiPriority w:val="9"/>
    <w:semiHidden/>
    <w:unhideWhenUsed/>
    <w:qFormat/>
    <w:rsid w:val="00E548AD"/>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96CD6"/>
    <w:rPr>
      <w:color w:val="0000FF"/>
      <w:u w:val="single"/>
    </w:rPr>
  </w:style>
  <w:style w:type="character" w:customStyle="1" w:styleId="berschrift4Zchn">
    <w:name w:val="Überschrift 4 Zchn"/>
    <w:basedOn w:val="Absatz-Standardschriftart"/>
    <w:link w:val="berschrift4"/>
    <w:uiPriority w:val="9"/>
    <w:rsid w:val="00296CD6"/>
    <w:rPr>
      <w:rFonts w:ascii="Times New Roman" w:eastAsia="Times New Roman" w:hAnsi="Times New Roman" w:cs="Times New Roman"/>
      <w:b/>
      <w:bCs/>
      <w:sz w:val="24"/>
      <w:szCs w:val="24"/>
      <w:lang w:eastAsia="de-DE"/>
    </w:rPr>
  </w:style>
  <w:style w:type="character" w:customStyle="1" w:styleId="berschrift2Zchn">
    <w:name w:val="Überschrift 2 Zchn"/>
    <w:basedOn w:val="Absatz-Standardschriftart"/>
    <w:link w:val="berschrift2"/>
    <w:uiPriority w:val="9"/>
    <w:semiHidden/>
    <w:rsid w:val="00296CD6"/>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semiHidden/>
    <w:unhideWhenUsed/>
    <w:rsid w:val="00296CD6"/>
    <w:pPr>
      <w:spacing w:before="100" w:beforeAutospacing="1" w:after="100" w:afterAutospacing="1"/>
    </w:pPr>
  </w:style>
  <w:style w:type="character" w:customStyle="1" w:styleId="berschrift1Zchn">
    <w:name w:val="Überschrift 1 Zchn"/>
    <w:basedOn w:val="Absatz-Standardschriftart"/>
    <w:link w:val="berschrift1"/>
    <w:uiPriority w:val="9"/>
    <w:rsid w:val="00296CD6"/>
    <w:rPr>
      <w:rFonts w:asciiTheme="majorHAnsi" w:eastAsiaTheme="majorEastAsia" w:hAnsiTheme="majorHAnsi" w:cstheme="majorBidi"/>
      <w:color w:val="2F5496" w:themeColor="accent1" w:themeShade="BF"/>
      <w:sz w:val="32"/>
      <w:szCs w:val="32"/>
    </w:rPr>
  </w:style>
  <w:style w:type="character" w:customStyle="1" w:styleId="caps">
    <w:name w:val="caps"/>
    <w:basedOn w:val="Absatz-Standardschriftart"/>
    <w:rsid w:val="00CA3B7F"/>
  </w:style>
  <w:style w:type="character" w:customStyle="1" w:styleId="berschrift3Zchn">
    <w:name w:val="Überschrift 3 Zchn"/>
    <w:basedOn w:val="Absatz-Standardschriftart"/>
    <w:link w:val="berschrift3"/>
    <w:uiPriority w:val="9"/>
    <w:rsid w:val="00CA3B7F"/>
    <w:rPr>
      <w:rFonts w:asciiTheme="majorHAnsi" w:eastAsiaTheme="majorEastAsia" w:hAnsiTheme="majorHAnsi" w:cstheme="majorBidi"/>
      <w:color w:val="1F3763" w:themeColor="accent1" w:themeShade="7F"/>
      <w:sz w:val="24"/>
      <w:szCs w:val="24"/>
    </w:rPr>
  </w:style>
  <w:style w:type="character" w:customStyle="1" w:styleId="berschrift5Zchn">
    <w:name w:val="Überschrift 5 Zchn"/>
    <w:basedOn w:val="Absatz-Standardschriftart"/>
    <w:link w:val="berschrift5"/>
    <w:uiPriority w:val="9"/>
    <w:semiHidden/>
    <w:rsid w:val="00E548AD"/>
    <w:rPr>
      <w:rFonts w:asciiTheme="majorHAnsi" w:eastAsiaTheme="majorEastAsia" w:hAnsiTheme="majorHAnsi" w:cstheme="majorBidi"/>
      <w:color w:val="2F5496" w:themeColor="accent1" w:themeShade="BF"/>
    </w:rPr>
  </w:style>
  <w:style w:type="character" w:customStyle="1" w:styleId="NichtaufgelsteErwhnung1">
    <w:name w:val="Nicht aufgelöste Erwähnung1"/>
    <w:basedOn w:val="Absatz-Standardschriftart"/>
    <w:uiPriority w:val="99"/>
    <w:semiHidden/>
    <w:unhideWhenUsed/>
    <w:rsid w:val="00685991"/>
    <w:rPr>
      <w:color w:val="605E5C"/>
      <w:shd w:val="clear" w:color="auto" w:fill="E1DFDD"/>
    </w:rPr>
  </w:style>
  <w:style w:type="paragraph" w:styleId="Listenabsatz">
    <w:name w:val="List Paragraph"/>
    <w:basedOn w:val="Standard"/>
    <w:uiPriority w:val="34"/>
    <w:qFormat/>
    <w:rsid w:val="00B16080"/>
    <w:pPr>
      <w:ind w:left="720"/>
      <w:contextualSpacing/>
    </w:pPr>
  </w:style>
  <w:style w:type="paragraph" w:styleId="Funotentext">
    <w:name w:val="footnote text"/>
    <w:basedOn w:val="Standard"/>
    <w:link w:val="FunotentextZchn"/>
    <w:uiPriority w:val="99"/>
    <w:semiHidden/>
    <w:unhideWhenUsed/>
    <w:rsid w:val="002C3B55"/>
    <w:rPr>
      <w:sz w:val="20"/>
      <w:szCs w:val="20"/>
    </w:rPr>
  </w:style>
  <w:style w:type="character" w:customStyle="1" w:styleId="FunotentextZchn">
    <w:name w:val="Fußnotentext Zchn"/>
    <w:basedOn w:val="Absatz-Standardschriftart"/>
    <w:link w:val="Funotentext"/>
    <w:uiPriority w:val="99"/>
    <w:semiHidden/>
    <w:rsid w:val="002C3B55"/>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2C3B55"/>
    <w:rPr>
      <w:vertAlign w:val="superscript"/>
    </w:rPr>
  </w:style>
  <w:style w:type="paragraph" w:styleId="Sprechblasentext">
    <w:name w:val="Balloon Text"/>
    <w:basedOn w:val="Standard"/>
    <w:link w:val="SprechblasentextZchn"/>
    <w:uiPriority w:val="99"/>
    <w:semiHidden/>
    <w:unhideWhenUsed/>
    <w:rsid w:val="00F92A6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92A68"/>
    <w:rPr>
      <w:rFonts w:ascii="Segoe UI" w:eastAsia="Times New Roman" w:hAnsi="Segoe UI" w:cs="Segoe UI"/>
      <w:sz w:val="18"/>
      <w:szCs w:val="18"/>
      <w:lang w:eastAsia="de-DE"/>
    </w:rPr>
  </w:style>
  <w:style w:type="paragraph" w:styleId="Kopfzeile">
    <w:name w:val="header"/>
    <w:basedOn w:val="Standard"/>
    <w:link w:val="KopfzeileZchn"/>
    <w:uiPriority w:val="99"/>
    <w:unhideWhenUsed/>
    <w:rsid w:val="009269DA"/>
    <w:pPr>
      <w:tabs>
        <w:tab w:val="center" w:pos="4536"/>
        <w:tab w:val="right" w:pos="9072"/>
      </w:tabs>
    </w:pPr>
  </w:style>
  <w:style w:type="character" w:customStyle="1" w:styleId="KopfzeileZchn">
    <w:name w:val="Kopfzeile Zchn"/>
    <w:basedOn w:val="Absatz-Standardschriftart"/>
    <w:link w:val="Kopfzeile"/>
    <w:uiPriority w:val="99"/>
    <w:rsid w:val="009269DA"/>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9269DA"/>
    <w:pPr>
      <w:tabs>
        <w:tab w:val="center" w:pos="4536"/>
        <w:tab w:val="right" w:pos="9072"/>
      </w:tabs>
    </w:pPr>
  </w:style>
  <w:style w:type="character" w:customStyle="1" w:styleId="FuzeileZchn">
    <w:name w:val="Fußzeile Zchn"/>
    <w:basedOn w:val="Absatz-Standardschriftart"/>
    <w:link w:val="Fuzeile"/>
    <w:uiPriority w:val="99"/>
    <w:rsid w:val="009269DA"/>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D63A94"/>
    <w:rPr>
      <w:color w:val="954F72" w:themeColor="followedHyperlink"/>
      <w:u w:val="single"/>
    </w:rPr>
  </w:style>
  <w:style w:type="character" w:styleId="NichtaufgelsteErwhnung">
    <w:name w:val="Unresolved Mention"/>
    <w:basedOn w:val="Absatz-Standardschriftart"/>
    <w:uiPriority w:val="99"/>
    <w:semiHidden/>
    <w:unhideWhenUsed/>
    <w:rsid w:val="00D22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9419">
      <w:bodyDiv w:val="1"/>
      <w:marLeft w:val="0"/>
      <w:marRight w:val="0"/>
      <w:marTop w:val="0"/>
      <w:marBottom w:val="0"/>
      <w:divBdr>
        <w:top w:val="none" w:sz="0" w:space="0" w:color="auto"/>
        <w:left w:val="none" w:sz="0" w:space="0" w:color="auto"/>
        <w:bottom w:val="none" w:sz="0" w:space="0" w:color="auto"/>
        <w:right w:val="none" w:sz="0" w:space="0" w:color="auto"/>
      </w:divBdr>
    </w:div>
    <w:div w:id="45184357">
      <w:bodyDiv w:val="1"/>
      <w:marLeft w:val="0"/>
      <w:marRight w:val="0"/>
      <w:marTop w:val="0"/>
      <w:marBottom w:val="0"/>
      <w:divBdr>
        <w:top w:val="none" w:sz="0" w:space="0" w:color="auto"/>
        <w:left w:val="none" w:sz="0" w:space="0" w:color="auto"/>
        <w:bottom w:val="none" w:sz="0" w:space="0" w:color="auto"/>
        <w:right w:val="none" w:sz="0" w:space="0" w:color="auto"/>
      </w:divBdr>
    </w:div>
    <w:div w:id="105080749">
      <w:bodyDiv w:val="1"/>
      <w:marLeft w:val="0"/>
      <w:marRight w:val="0"/>
      <w:marTop w:val="0"/>
      <w:marBottom w:val="0"/>
      <w:divBdr>
        <w:top w:val="none" w:sz="0" w:space="0" w:color="auto"/>
        <w:left w:val="none" w:sz="0" w:space="0" w:color="auto"/>
        <w:bottom w:val="none" w:sz="0" w:space="0" w:color="auto"/>
        <w:right w:val="none" w:sz="0" w:space="0" w:color="auto"/>
      </w:divBdr>
    </w:div>
    <w:div w:id="107968385">
      <w:bodyDiv w:val="1"/>
      <w:marLeft w:val="0"/>
      <w:marRight w:val="0"/>
      <w:marTop w:val="0"/>
      <w:marBottom w:val="0"/>
      <w:divBdr>
        <w:top w:val="none" w:sz="0" w:space="0" w:color="auto"/>
        <w:left w:val="none" w:sz="0" w:space="0" w:color="auto"/>
        <w:bottom w:val="none" w:sz="0" w:space="0" w:color="auto"/>
        <w:right w:val="none" w:sz="0" w:space="0" w:color="auto"/>
      </w:divBdr>
    </w:div>
    <w:div w:id="128595330">
      <w:bodyDiv w:val="1"/>
      <w:marLeft w:val="0"/>
      <w:marRight w:val="0"/>
      <w:marTop w:val="0"/>
      <w:marBottom w:val="0"/>
      <w:divBdr>
        <w:top w:val="none" w:sz="0" w:space="0" w:color="auto"/>
        <w:left w:val="none" w:sz="0" w:space="0" w:color="auto"/>
        <w:bottom w:val="none" w:sz="0" w:space="0" w:color="auto"/>
        <w:right w:val="none" w:sz="0" w:space="0" w:color="auto"/>
      </w:divBdr>
    </w:div>
    <w:div w:id="142739843">
      <w:bodyDiv w:val="1"/>
      <w:marLeft w:val="0"/>
      <w:marRight w:val="0"/>
      <w:marTop w:val="0"/>
      <w:marBottom w:val="0"/>
      <w:divBdr>
        <w:top w:val="none" w:sz="0" w:space="0" w:color="auto"/>
        <w:left w:val="none" w:sz="0" w:space="0" w:color="auto"/>
        <w:bottom w:val="none" w:sz="0" w:space="0" w:color="auto"/>
        <w:right w:val="none" w:sz="0" w:space="0" w:color="auto"/>
      </w:divBdr>
      <w:divsChild>
        <w:div w:id="525483020">
          <w:marLeft w:val="0"/>
          <w:marRight w:val="0"/>
          <w:marTop w:val="0"/>
          <w:marBottom w:val="0"/>
          <w:divBdr>
            <w:top w:val="none" w:sz="0" w:space="0" w:color="auto"/>
            <w:left w:val="none" w:sz="0" w:space="0" w:color="auto"/>
            <w:bottom w:val="none" w:sz="0" w:space="0" w:color="auto"/>
            <w:right w:val="none" w:sz="0" w:space="0" w:color="auto"/>
          </w:divBdr>
          <w:divsChild>
            <w:div w:id="34432662">
              <w:marLeft w:val="0"/>
              <w:marRight w:val="0"/>
              <w:marTop w:val="0"/>
              <w:marBottom w:val="0"/>
              <w:divBdr>
                <w:top w:val="none" w:sz="0" w:space="0" w:color="auto"/>
                <w:left w:val="none" w:sz="0" w:space="0" w:color="auto"/>
                <w:bottom w:val="none" w:sz="0" w:space="0" w:color="auto"/>
                <w:right w:val="none" w:sz="0" w:space="0" w:color="auto"/>
              </w:divBdr>
              <w:divsChild>
                <w:div w:id="485365511">
                  <w:marLeft w:val="0"/>
                  <w:marRight w:val="0"/>
                  <w:marTop w:val="0"/>
                  <w:marBottom w:val="0"/>
                  <w:divBdr>
                    <w:top w:val="none" w:sz="0" w:space="0" w:color="auto"/>
                    <w:left w:val="none" w:sz="0" w:space="0" w:color="auto"/>
                    <w:bottom w:val="none" w:sz="0" w:space="0" w:color="auto"/>
                    <w:right w:val="none" w:sz="0" w:space="0" w:color="auto"/>
                  </w:divBdr>
                  <w:divsChild>
                    <w:div w:id="336077050">
                      <w:marLeft w:val="0"/>
                      <w:marRight w:val="0"/>
                      <w:marTop w:val="0"/>
                      <w:marBottom w:val="0"/>
                      <w:divBdr>
                        <w:top w:val="none" w:sz="0" w:space="0" w:color="auto"/>
                        <w:left w:val="none" w:sz="0" w:space="0" w:color="auto"/>
                        <w:bottom w:val="none" w:sz="0" w:space="0" w:color="auto"/>
                        <w:right w:val="none" w:sz="0" w:space="0" w:color="auto"/>
                      </w:divBdr>
                      <w:divsChild>
                        <w:div w:id="957492207">
                          <w:marLeft w:val="0"/>
                          <w:marRight w:val="0"/>
                          <w:marTop w:val="0"/>
                          <w:marBottom w:val="0"/>
                          <w:divBdr>
                            <w:top w:val="none" w:sz="0" w:space="0" w:color="auto"/>
                            <w:left w:val="none" w:sz="0" w:space="0" w:color="auto"/>
                            <w:bottom w:val="none" w:sz="0" w:space="0" w:color="auto"/>
                            <w:right w:val="none" w:sz="0" w:space="0" w:color="auto"/>
                          </w:divBdr>
                          <w:divsChild>
                            <w:div w:id="8457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067138">
          <w:marLeft w:val="0"/>
          <w:marRight w:val="0"/>
          <w:marTop w:val="0"/>
          <w:marBottom w:val="0"/>
          <w:divBdr>
            <w:top w:val="none" w:sz="0" w:space="0" w:color="auto"/>
            <w:left w:val="none" w:sz="0" w:space="0" w:color="auto"/>
            <w:bottom w:val="none" w:sz="0" w:space="0" w:color="auto"/>
            <w:right w:val="none" w:sz="0" w:space="0" w:color="auto"/>
          </w:divBdr>
          <w:divsChild>
            <w:div w:id="304283666">
              <w:marLeft w:val="0"/>
              <w:marRight w:val="0"/>
              <w:marTop w:val="0"/>
              <w:marBottom w:val="0"/>
              <w:divBdr>
                <w:top w:val="none" w:sz="0" w:space="0" w:color="auto"/>
                <w:left w:val="none" w:sz="0" w:space="0" w:color="auto"/>
                <w:bottom w:val="none" w:sz="0" w:space="0" w:color="auto"/>
                <w:right w:val="none" w:sz="0" w:space="0" w:color="auto"/>
              </w:divBdr>
              <w:divsChild>
                <w:div w:id="138690558">
                  <w:marLeft w:val="0"/>
                  <w:marRight w:val="0"/>
                  <w:marTop w:val="0"/>
                  <w:marBottom w:val="0"/>
                  <w:divBdr>
                    <w:top w:val="none" w:sz="0" w:space="0" w:color="auto"/>
                    <w:left w:val="none" w:sz="0" w:space="0" w:color="auto"/>
                    <w:bottom w:val="none" w:sz="0" w:space="0" w:color="auto"/>
                    <w:right w:val="none" w:sz="0" w:space="0" w:color="auto"/>
                  </w:divBdr>
                  <w:divsChild>
                    <w:div w:id="607978276">
                      <w:marLeft w:val="0"/>
                      <w:marRight w:val="0"/>
                      <w:marTop w:val="0"/>
                      <w:marBottom w:val="0"/>
                      <w:divBdr>
                        <w:top w:val="none" w:sz="0" w:space="0" w:color="auto"/>
                        <w:left w:val="none" w:sz="0" w:space="0" w:color="auto"/>
                        <w:bottom w:val="none" w:sz="0" w:space="0" w:color="auto"/>
                        <w:right w:val="none" w:sz="0" w:space="0" w:color="auto"/>
                      </w:divBdr>
                      <w:divsChild>
                        <w:div w:id="1778059142">
                          <w:marLeft w:val="0"/>
                          <w:marRight w:val="0"/>
                          <w:marTop w:val="0"/>
                          <w:marBottom w:val="0"/>
                          <w:divBdr>
                            <w:top w:val="none" w:sz="0" w:space="0" w:color="auto"/>
                            <w:left w:val="none" w:sz="0" w:space="0" w:color="auto"/>
                            <w:bottom w:val="none" w:sz="0" w:space="0" w:color="auto"/>
                            <w:right w:val="none" w:sz="0" w:space="0" w:color="auto"/>
                          </w:divBdr>
                          <w:divsChild>
                            <w:div w:id="9233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321327">
          <w:marLeft w:val="0"/>
          <w:marRight w:val="0"/>
          <w:marTop w:val="0"/>
          <w:marBottom w:val="0"/>
          <w:divBdr>
            <w:top w:val="none" w:sz="0" w:space="0" w:color="auto"/>
            <w:left w:val="none" w:sz="0" w:space="0" w:color="auto"/>
            <w:bottom w:val="none" w:sz="0" w:space="0" w:color="auto"/>
            <w:right w:val="none" w:sz="0" w:space="0" w:color="auto"/>
          </w:divBdr>
          <w:divsChild>
            <w:div w:id="1335062965">
              <w:marLeft w:val="0"/>
              <w:marRight w:val="0"/>
              <w:marTop w:val="0"/>
              <w:marBottom w:val="0"/>
              <w:divBdr>
                <w:top w:val="none" w:sz="0" w:space="0" w:color="auto"/>
                <w:left w:val="none" w:sz="0" w:space="0" w:color="auto"/>
                <w:bottom w:val="none" w:sz="0" w:space="0" w:color="auto"/>
                <w:right w:val="none" w:sz="0" w:space="0" w:color="auto"/>
              </w:divBdr>
              <w:divsChild>
                <w:div w:id="1413548598">
                  <w:marLeft w:val="0"/>
                  <w:marRight w:val="0"/>
                  <w:marTop w:val="0"/>
                  <w:marBottom w:val="0"/>
                  <w:divBdr>
                    <w:top w:val="none" w:sz="0" w:space="0" w:color="auto"/>
                    <w:left w:val="none" w:sz="0" w:space="0" w:color="auto"/>
                    <w:bottom w:val="none" w:sz="0" w:space="0" w:color="auto"/>
                    <w:right w:val="none" w:sz="0" w:space="0" w:color="auto"/>
                  </w:divBdr>
                  <w:divsChild>
                    <w:div w:id="1619684078">
                      <w:marLeft w:val="0"/>
                      <w:marRight w:val="0"/>
                      <w:marTop w:val="0"/>
                      <w:marBottom w:val="0"/>
                      <w:divBdr>
                        <w:top w:val="none" w:sz="0" w:space="0" w:color="auto"/>
                        <w:left w:val="none" w:sz="0" w:space="0" w:color="auto"/>
                        <w:bottom w:val="none" w:sz="0" w:space="0" w:color="auto"/>
                        <w:right w:val="none" w:sz="0" w:space="0" w:color="auto"/>
                      </w:divBdr>
                      <w:divsChild>
                        <w:div w:id="699864632">
                          <w:marLeft w:val="0"/>
                          <w:marRight w:val="0"/>
                          <w:marTop w:val="0"/>
                          <w:marBottom w:val="0"/>
                          <w:divBdr>
                            <w:top w:val="none" w:sz="0" w:space="0" w:color="auto"/>
                            <w:left w:val="none" w:sz="0" w:space="0" w:color="auto"/>
                            <w:bottom w:val="none" w:sz="0" w:space="0" w:color="auto"/>
                            <w:right w:val="none" w:sz="0" w:space="0" w:color="auto"/>
                          </w:divBdr>
                          <w:divsChild>
                            <w:div w:id="10784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8852">
      <w:bodyDiv w:val="1"/>
      <w:marLeft w:val="0"/>
      <w:marRight w:val="0"/>
      <w:marTop w:val="0"/>
      <w:marBottom w:val="0"/>
      <w:divBdr>
        <w:top w:val="none" w:sz="0" w:space="0" w:color="auto"/>
        <w:left w:val="none" w:sz="0" w:space="0" w:color="auto"/>
        <w:bottom w:val="none" w:sz="0" w:space="0" w:color="auto"/>
        <w:right w:val="none" w:sz="0" w:space="0" w:color="auto"/>
      </w:divBdr>
    </w:div>
    <w:div w:id="351493668">
      <w:bodyDiv w:val="1"/>
      <w:marLeft w:val="0"/>
      <w:marRight w:val="0"/>
      <w:marTop w:val="0"/>
      <w:marBottom w:val="0"/>
      <w:divBdr>
        <w:top w:val="none" w:sz="0" w:space="0" w:color="auto"/>
        <w:left w:val="none" w:sz="0" w:space="0" w:color="auto"/>
        <w:bottom w:val="none" w:sz="0" w:space="0" w:color="auto"/>
        <w:right w:val="none" w:sz="0" w:space="0" w:color="auto"/>
      </w:divBdr>
    </w:div>
    <w:div w:id="398217028">
      <w:bodyDiv w:val="1"/>
      <w:marLeft w:val="0"/>
      <w:marRight w:val="0"/>
      <w:marTop w:val="0"/>
      <w:marBottom w:val="0"/>
      <w:divBdr>
        <w:top w:val="none" w:sz="0" w:space="0" w:color="auto"/>
        <w:left w:val="none" w:sz="0" w:space="0" w:color="auto"/>
        <w:bottom w:val="none" w:sz="0" w:space="0" w:color="auto"/>
        <w:right w:val="none" w:sz="0" w:space="0" w:color="auto"/>
      </w:divBdr>
    </w:div>
    <w:div w:id="603653378">
      <w:bodyDiv w:val="1"/>
      <w:marLeft w:val="0"/>
      <w:marRight w:val="0"/>
      <w:marTop w:val="0"/>
      <w:marBottom w:val="0"/>
      <w:divBdr>
        <w:top w:val="none" w:sz="0" w:space="0" w:color="auto"/>
        <w:left w:val="none" w:sz="0" w:space="0" w:color="auto"/>
        <w:bottom w:val="none" w:sz="0" w:space="0" w:color="auto"/>
        <w:right w:val="none" w:sz="0" w:space="0" w:color="auto"/>
      </w:divBdr>
    </w:div>
    <w:div w:id="613708119">
      <w:bodyDiv w:val="1"/>
      <w:marLeft w:val="0"/>
      <w:marRight w:val="0"/>
      <w:marTop w:val="0"/>
      <w:marBottom w:val="0"/>
      <w:divBdr>
        <w:top w:val="none" w:sz="0" w:space="0" w:color="auto"/>
        <w:left w:val="none" w:sz="0" w:space="0" w:color="auto"/>
        <w:bottom w:val="none" w:sz="0" w:space="0" w:color="auto"/>
        <w:right w:val="none" w:sz="0" w:space="0" w:color="auto"/>
      </w:divBdr>
    </w:div>
    <w:div w:id="639575373">
      <w:bodyDiv w:val="1"/>
      <w:marLeft w:val="0"/>
      <w:marRight w:val="0"/>
      <w:marTop w:val="0"/>
      <w:marBottom w:val="0"/>
      <w:divBdr>
        <w:top w:val="none" w:sz="0" w:space="0" w:color="auto"/>
        <w:left w:val="none" w:sz="0" w:space="0" w:color="auto"/>
        <w:bottom w:val="none" w:sz="0" w:space="0" w:color="auto"/>
        <w:right w:val="none" w:sz="0" w:space="0" w:color="auto"/>
      </w:divBdr>
    </w:div>
    <w:div w:id="718668024">
      <w:bodyDiv w:val="1"/>
      <w:marLeft w:val="0"/>
      <w:marRight w:val="0"/>
      <w:marTop w:val="0"/>
      <w:marBottom w:val="0"/>
      <w:divBdr>
        <w:top w:val="none" w:sz="0" w:space="0" w:color="auto"/>
        <w:left w:val="none" w:sz="0" w:space="0" w:color="auto"/>
        <w:bottom w:val="none" w:sz="0" w:space="0" w:color="auto"/>
        <w:right w:val="none" w:sz="0" w:space="0" w:color="auto"/>
      </w:divBdr>
    </w:div>
    <w:div w:id="747993907">
      <w:bodyDiv w:val="1"/>
      <w:marLeft w:val="0"/>
      <w:marRight w:val="0"/>
      <w:marTop w:val="0"/>
      <w:marBottom w:val="0"/>
      <w:divBdr>
        <w:top w:val="none" w:sz="0" w:space="0" w:color="auto"/>
        <w:left w:val="none" w:sz="0" w:space="0" w:color="auto"/>
        <w:bottom w:val="none" w:sz="0" w:space="0" w:color="auto"/>
        <w:right w:val="none" w:sz="0" w:space="0" w:color="auto"/>
      </w:divBdr>
    </w:div>
    <w:div w:id="787435770">
      <w:bodyDiv w:val="1"/>
      <w:marLeft w:val="0"/>
      <w:marRight w:val="0"/>
      <w:marTop w:val="0"/>
      <w:marBottom w:val="0"/>
      <w:divBdr>
        <w:top w:val="none" w:sz="0" w:space="0" w:color="auto"/>
        <w:left w:val="none" w:sz="0" w:space="0" w:color="auto"/>
        <w:bottom w:val="none" w:sz="0" w:space="0" w:color="auto"/>
        <w:right w:val="none" w:sz="0" w:space="0" w:color="auto"/>
      </w:divBdr>
    </w:div>
    <w:div w:id="838468323">
      <w:bodyDiv w:val="1"/>
      <w:marLeft w:val="0"/>
      <w:marRight w:val="0"/>
      <w:marTop w:val="0"/>
      <w:marBottom w:val="0"/>
      <w:divBdr>
        <w:top w:val="none" w:sz="0" w:space="0" w:color="auto"/>
        <w:left w:val="none" w:sz="0" w:space="0" w:color="auto"/>
        <w:bottom w:val="none" w:sz="0" w:space="0" w:color="auto"/>
        <w:right w:val="none" w:sz="0" w:space="0" w:color="auto"/>
      </w:divBdr>
    </w:div>
    <w:div w:id="862087339">
      <w:bodyDiv w:val="1"/>
      <w:marLeft w:val="0"/>
      <w:marRight w:val="0"/>
      <w:marTop w:val="0"/>
      <w:marBottom w:val="0"/>
      <w:divBdr>
        <w:top w:val="none" w:sz="0" w:space="0" w:color="auto"/>
        <w:left w:val="none" w:sz="0" w:space="0" w:color="auto"/>
        <w:bottom w:val="none" w:sz="0" w:space="0" w:color="auto"/>
        <w:right w:val="none" w:sz="0" w:space="0" w:color="auto"/>
      </w:divBdr>
      <w:divsChild>
        <w:div w:id="498733088">
          <w:marLeft w:val="0"/>
          <w:marRight w:val="0"/>
          <w:marTop w:val="0"/>
          <w:marBottom w:val="0"/>
          <w:divBdr>
            <w:top w:val="none" w:sz="0" w:space="0" w:color="auto"/>
            <w:left w:val="none" w:sz="0" w:space="0" w:color="auto"/>
            <w:bottom w:val="none" w:sz="0" w:space="0" w:color="auto"/>
            <w:right w:val="none" w:sz="0" w:space="0" w:color="auto"/>
          </w:divBdr>
        </w:div>
      </w:divsChild>
    </w:div>
    <w:div w:id="885260537">
      <w:bodyDiv w:val="1"/>
      <w:marLeft w:val="0"/>
      <w:marRight w:val="0"/>
      <w:marTop w:val="0"/>
      <w:marBottom w:val="0"/>
      <w:divBdr>
        <w:top w:val="none" w:sz="0" w:space="0" w:color="auto"/>
        <w:left w:val="none" w:sz="0" w:space="0" w:color="auto"/>
        <w:bottom w:val="none" w:sz="0" w:space="0" w:color="auto"/>
        <w:right w:val="none" w:sz="0" w:space="0" w:color="auto"/>
      </w:divBdr>
    </w:div>
    <w:div w:id="887569610">
      <w:bodyDiv w:val="1"/>
      <w:marLeft w:val="0"/>
      <w:marRight w:val="0"/>
      <w:marTop w:val="0"/>
      <w:marBottom w:val="0"/>
      <w:divBdr>
        <w:top w:val="none" w:sz="0" w:space="0" w:color="auto"/>
        <w:left w:val="none" w:sz="0" w:space="0" w:color="auto"/>
        <w:bottom w:val="none" w:sz="0" w:space="0" w:color="auto"/>
        <w:right w:val="none" w:sz="0" w:space="0" w:color="auto"/>
      </w:divBdr>
    </w:div>
    <w:div w:id="895968085">
      <w:bodyDiv w:val="1"/>
      <w:marLeft w:val="0"/>
      <w:marRight w:val="0"/>
      <w:marTop w:val="0"/>
      <w:marBottom w:val="0"/>
      <w:divBdr>
        <w:top w:val="none" w:sz="0" w:space="0" w:color="auto"/>
        <w:left w:val="none" w:sz="0" w:space="0" w:color="auto"/>
        <w:bottom w:val="none" w:sz="0" w:space="0" w:color="auto"/>
        <w:right w:val="none" w:sz="0" w:space="0" w:color="auto"/>
      </w:divBdr>
    </w:div>
    <w:div w:id="912352120">
      <w:bodyDiv w:val="1"/>
      <w:marLeft w:val="0"/>
      <w:marRight w:val="0"/>
      <w:marTop w:val="0"/>
      <w:marBottom w:val="0"/>
      <w:divBdr>
        <w:top w:val="none" w:sz="0" w:space="0" w:color="auto"/>
        <w:left w:val="none" w:sz="0" w:space="0" w:color="auto"/>
        <w:bottom w:val="none" w:sz="0" w:space="0" w:color="auto"/>
        <w:right w:val="none" w:sz="0" w:space="0" w:color="auto"/>
      </w:divBdr>
      <w:divsChild>
        <w:div w:id="1803226182">
          <w:marLeft w:val="0"/>
          <w:marRight w:val="0"/>
          <w:marTop w:val="0"/>
          <w:marBottom w:val="0"/>
          <w:divBdr>
            <w:top w:val="none" w:sz="0" w:space="0" w:color="auto"/>
            <w:left w:val="none" w:sz="0" w:space="0" w:color="auto"/>
            <w:bottom w:val="none" w:sz="0" w:space="0" w:color="auto"/>
            <w:right w:val="none" w:sz="0" w:space="0" w:color="auto"/>
          </w:divBdr>
        </w:div>
        <w:div w:id="1956718376">
          <w:marLeft w:val="0"/>
          <w:marRight w:val="0"/>
          <w:marTop w:val="0"/>
          <w:marBottom w:val="0"/>
          <w:divBdr>
            <w:top w:val="none" w:sz="0" w:space="0" w:color="auto"/>
            <w:left w:val="none" w:sz="0" w:space="0" w:color="auto"/>
            <w:bottom w:val="none" w:sz="0" w:space="0" w:color="auto"/>
            <w:right w:val="none" w:sz="0" w:space="0" w:color="auto"/>
          </w:divBdr>
        </w:div>
        <w:div w:id="1168716695">
          <w:marLeft w:val="0"/>
          <w:marRight w:val="0"/>
          <w:marTop w:val="0"/>
          <w:marBottom w:val="0"/>
          <w:divBdr>
            <w:top w:val="none" w:sz="0" w:space="0" w:color="auto"/>
            <w:left w:val="none" w:sz="0" w:space="0" w:color="auto"/>
            <w:bottom w:val="none" w:sz="0" w:space="0" w:color="auto"/>
            <w:right w:val="none" w:sz="0" w:space="0" w:color="auto"/>
          </w:divBdr>
        </w:div>
      </w:divsChild>
    </w:div>
    <w:div w:id="926307095">
      <w:bodyDiv w:val="1"/>
      <w:marLeft w:val="0"/>
      <w:marRight w:val="0"/>
      <w:marTop w:val="0"/>
      <w:marBottom w:val="0"/>
      <w:divBdr>
        <w:top w:val="none" w:sz="0" w:space="0" w:color="auto"/>
        <w:left w:val="none" w:sz="0" w:space="0" w:color="auto"/>
        <w:bottom w:val="none" w:sz="0" w:space="0" w:color="auto"/>
        <w:right w:val="none" w:sz="0" w:space="0" w:color="auto"/>
      </w:divBdr>
    </w:div>
    <w:div w:id="950673339">
      <w:bodyDiv w:val="1"/>
      <w:marLeft w:val="0"/>
      <w:marRight w:val="0"/>
      <w:marTop w:val="0"/>
      <w:marBottom w:val="0"/>
      <w:divBdr>
        <w:top w:val="none" w:sz="0" w:space="0" w:color="auto"/>
        <w:left w:val="none" w:sz="0" w:space="0" w:color="auto"/>
        <w:bottom w:val="none" w:sz="0" w:space="0" w:color="auto"/>
        <w:right w:val="none" w:sz="0" w:space="0" w:color="auto"/>
      </w:divBdr>
    </w:div>
    <w:div w:id="957880792">
      <w:bodyDiv w:val="1"/>
      <w:marLeft w:val="0"/>
      <w:marRight w:val="0"/>
      <w:marTop w:val="0"/>
      <w:marBottom w:val="0"/>
      <w:divBdr>
        <w:top w:val="none" w:sz="0" w:space="0" w:color="auto"/>
        <w:left w:val="none" w:sz="0" w:space="0" w:color="auto"/>
        <w:bottom w:val="none" w:sz="0" w:space="0" w:color="auto"/>
        <w:right w:val="none" w:sz="0" w:space="0" w:color="auto"/>
      </w:divBdr>
    </w:div>
    <w:div w:id="1082529104">
      <w:bodyDiv w:val="1"/>
      <w:marLeft w:val="0"/>
      <w:marRight w:val="0"/>
      <w:marTop w:val="0"/>
      <w:marBottom w:val="0"/>
      <w:divBdr>
        <w:top w:val="none" w:sz="0" w:space="0" w:color="auto"/>
        <w:left w:val="none" w:sz="0" w:space="0" w:color="auto"/>
        <w:bottom w:val="none" w:sz="0" w:space="0" w:color="auto"/>
        <w:right w:val="none" w:sz="0" w:space="0" w:color="auto"/>
      </w:divBdr>
    </w:div>
    <w:div w:id="1126120099">
      <w:bodyDiv w:val="1"/>
      <w:marLeft w:val="0"/>
      <w:marRight w:val="0"/>
      <w:marTop w:val="0"/>
      <w:marBottom w:val="0"/>
      <w:divBdr>
        <w:top w:val="none" w:sz="0" w:space="0" w:color="auto"/>
        <w:left w:val="none" w:sz="0" w:space="0" w:color="auto"/>
        <w:bottom w:val="none" w:sz="0" w:space="0" w:color="auto"/>
        <w:right w:val="none" w:sz="0" w:space="0" w:color="auto"/>
      </w:divBdr>
    </w:div>
    <w:div w:id="1146165847">
      <w:bodyDiv w:val="1"/>
      <w:marLeft w:val="0"/>
      <w:marRight w:val="0"/>
      <w:marTop w:val="0"/>
      <w:marBottom w:val="0"/>
      <w:divBdr>
        <w:top w:val="none" w:sz="0" w:space="0" w:color="auto"/>
        <w:left w:val="none" w:sz="0" w:space="0" w:color="auto"/>
        <w:bottom w:val="none" w:sz="0" w:space="0" w:color="auto"/>
        <w:right w:val="none" w:sz="0" w:space="0" w:color="auto"/>
      </w:divBdr>
    </w:div>
    <w:div w:id="1160393294">
      <w:bodyDiv w:val="1"/>
      <w:marLeft w:val="0"/>
      <w:marRight w:val="0"/>
      <w:marTop w:val="0"/>
      <w:marBottom w:val="0"/>
      <w:divBdr>
        <w:top w:val="none" w:sz="0" w:space="0" w:color="auto"/>
        <w:left w:val="none" w:sz="0" w:space="0" w:color="auto"/>
        <w:bottom w:val="none" w:sz="0" w:space="0" w:color="auto"/>
        <w:right w:val="none" w:sz="0" w:space="0" w:color="auto"/>
      </w:divBdr>
    </w:div>
    <w:div w:id="1267426807">
      <w:bodyDiv w:val="1"/>
      <w:marLeft w:val="0"/>
      <w:marRight w:val="0"/>
      <w:marTop w:val="0"/>
      <w:marBottom w:val="0"/>
      <w:divBdr>
        <w:top w:val="none" w:sz="0" w:space="0" w:color="auto"/>
        <w:left w:val="none" w:sz="0" w:space="0" w:color="auto"/>
        <w:bottom w:val="none" w:sz="0" w:space="0" w:color="auto"/>
        <w:right w:val="none" w:sz="0" w:space="0" w:color="auto"/>
      </w:divBdr>
    </w:div>
    <w:div w:id="1375620370">
      <w:bodyDiv w:val="1"/>
      <w:marLeft w:val="0"/>
      <w:marRight w:val="0"/>
      <w:marTop w:val="0"/>
      <w:marBottom w:val="0"/>
      <w:divBdr>
        <w:top w:val="none" w:sz="0" w:space="0" w:color="auto"/>
        <w:left w:val="none" w:sz="0" w:space="0" w:color="auto"/>
        <w:bottom w:val="none" w:sz="0" w:space="0" w:color="auto"/>
        <w:right w:val="none" w:sz="0" w:space="0" w:color="auto"/>
      </w:divBdr>
    </w:div>
    <w:div w:id="1395809055">
      <w:bodyDiv w:val="1"/>
      <w:marLeft w:val="0"/>
      <w:marRight w:val="0"/>
      <w:marTop w:val="0"/>
      <w:marBottom w:val="0"/>
      <w:divBdr>
        <w:top w:val="none" w:sz="0" w:space="0" w:color="auto"/>
        <w:left w:val="none" w:sz="0" w:space="0" w:color="auto"/>
        <w:bottom w:val="none" w:sz="0" w:space="0" w:color="auto"/>
        <w:right w:val="none" w:sz="0" w:space="0" w:color="auto"/>
      </w:divBdr>
    </w:div>
    <w:div w:id="1429696708">
      <w:bodyDiv w:val="1"/>
      <w:marLeft w:val="0"/>
      <w:marRight w:val="0"/>
      <w:marTop w:val="0"/>
      <w:marBottom w:val="0"/>
      <w:divBdr>
        <w:top w:val="none" w:sz="0" w:space="0" w:color="auto"/>
        <w:left w:val="none" w:sz="0" w:space="0" w:color="auto"/>
        <w:bottom w:val="none" w:sz="0" w:space="0" w:color="auto"/>
        <w:right w:val="none" w:sz="0" w:space="0" w:color="auto"/>
      </w:divBdr>
    </w:div>
    <w:div w:id="1483811332">
      <w:bodyDiv w:val="1"/>
      <w:marLeft w:val="0"/>
      <w:marRight w:val="0"/>
      <w:marTop w:val="0"/>
      <w:marBottom w:val="0"/>
      <w:divBdr>
        <w:top w:val="none" w:sz="0" w:space="0" w:color="auto"/>
        <w:left w:val="none" w:sz="0" w:space="0" w:color="auto"/>
        <w:bottom w:val="none" w:sz="0" w:space="0" w:color="auto"/>
        <w:right w:val="none" w:sz="0" w:space="0" w:color="auto"/>
      </w:divBdr>
    </w:div>
    <w:div w:id="1524172335">
      <w:bodyDiv w:val="1"/>
      <w:marLeft w:val="0"/>
      <w:marRight w:val="0"/>
      <w:marTop w:val="0"/>
      <w:marBottom w:val="0"/>
      <w:divBdr>
        <w:top w:val="none" w:sz="0" w:space="0" w:color="auto"/>
        <w:left w:val="none" w:sz="0" w:space="0" w:color="auto"/>
        <w:bottom w:val="none" w:sz="0" w:space="0" w:color="auto"/>
        <w:right w:val="none" w:sz="0" w:space="0" w:color="auto"/>
      </w:divBdr>
    </w:div>
    <w:div w:id="1548685173">
      <w:bodyDiv w:val="1"/>
      <w:marLeft w:val="0"/>
      <w:marRight w:val="0"/>
      <w:marTop w:val="0"/>
      <w:marBottom w:val="0"/>
      <w:divBdr>
        <w:top w:val="none" w:sz="0" w:space="0" w:color="auto"/>
        <w:left w:val="none" w:sz="0" w:space="0" w:color="auto"/>
        <w:bottom w:val="none" w:sz="0" w:space="0" w:color="auto"/>
        <w:right w:val="none" w:sz="0" w:space="0" w:color="auto"/>
      </w:divBdr>
    </w:div>
    <w:div w:id="1564758307">
      <w:bodyDiv w:val="1"/>
      <w:marLeft w:val="0"/>
      <w:marRight w:val="0"/>
      <w:marTop w:val="0"/>
      <w:marBottom w:val="0"/>
      <w:divBdr>
        <w:top w:val="none" w:sz="0" w:space="0" w:color="auto"/>
        <w:left w:val="none" w:sz="0" w:space="0" w:color="auto"/>
        <w:bottom w:val="none" w:sz="0" w:space="0" w:color="auto"/>
        <w:right w:val="none" w:sz="0" w:space="0" w:color="auto"/>
      </w:divBdr>
    </w:div>
    <w:div w:id="1585721533">
      <w:bodyDiv w:val="1"/>
      <w:marLeft w:val="0"/>
      <w:marRight w:val="0"/>
      <w:marTop w:val="0"/>
      <w:marBottom w:val="0"/>
      <w:divBdr>
        <w:top w:val="none" w:sz="0" w:space="0" w:color="auto"/>
        <w:left w:val="none" w:sz="0" w:space="0" w:color="auto"/>
        <w:bottom w:val="none" w:sz="0" w:space="0" w:color="auto"/>
        <w:right w:val="none" w:sz="0" w:space="0" w:color="auto"/>
      </w:divBdr>
    </w:div>
    <w:div w:id="1603104061">
      <w:bodyDiv w:val="1"/>
      <w:marLeft w:val="0"/>
      <w:marRight w:val="0"/>
      <w:marTop w:val="0"/>
      <w:marBottom w:val="0"/>
      <w:divBdr>
        <w:top w:val="none" w:sz="0" w:space="0" w:color="auto"/>
        <w:left w:val="none" w:sz="0" w:space="0" w:color="auto"/>
        <w:bottom w:val="none" w:sz="0" w:space="0" w:color="auto"/>
        <w:right w:val="none" w:sz="0" w:space="0" w:color="auto"/>
      </w:divBdr>
    </w:div>
    <w:div w:id="1619531650">
      <w:bodyDiv w:val="1"/>
      <w:marLeft w:val="0"/>
      <w:marRight w:val="0"/>
      <w:marTop w:val="0"/>
      <w:marBottom w:val="0"/>
      <w:divBdr>
        <w:top w:val="none" w:sz="0" w:space="0" w:color="auto"/>
        <w:left w:val="none" w:sz="0" w:space="0" w:color="auto"/>
        <w:bottom w:val="none" w:sz="0" w:space="0" w:color="auto"/>
        <w:right w:val="none" w:sz="0" w:space="0" w:color="auto"/>
      </w:divBdr>
    </w:div>
    <w:div w:id="1632786735">
      <w:bodyDiv w:val="1"/>
      <w:marLeft w:val="0"/>
      <w:marRight w:val="0"/>
      <w:marTop w:val="0"/>
      <w:marBottom w:val="0"/>
      <w:divBdr>
        <w:top w:val="none" w:sz="0" w:space="0" w:color="auto"/>
        <w:left w:val="none" w:sz="0" w:space="0" w:color="auto"/>
        <w:bottom w:val="none" w:sz="0" w:space="0" w:color="auto"/>
        <w:right w:val="none" w:sz="0" w:space="0" w:color="auto"/>
      </w:divBdr>
    </w:div>
    <w:div w:id="1648128729">
      <w:bodyDiv w:val="1"/>
      <w:marLeft w:val="0"/>
      <w:marRight w:val="0"/>
      <w:marTop w:val="0"/>
      <w:marBottom w:val="0"/>
      <w:divBdr>
        <w:top w:val="none" w:sz="0" w:space="0" w:color="auto"/>
        <w:left w:val="none" w:sz="0" w:space="0" w:color="auto"/>
        <w:bottom w:val="none" w:sz="0" w:space="0" w:color="auto"/>
        <w:right w:val="none" w:sz="0" w:space="0" w:color="auto"/>
      </w:divBdr>
    </w:div>
    <w:div w:id="1654869525">
      <w:bodyDiv w:val="1"/>
      <w:marLeft w:val="0"/>
      <w:marRight w:val="0"/>
      <w:marTop w:val="0"/>
      <w:marBottom w:val="0"/>
      <w:divBdr>
        <w:top w:val="none" w:sz="0" w:space="0" w:color="auto"/>
        <w:left w:val="none" w:sz="0" w:space="0" w:color="auto"/>
        <w:bottom w:val="none" w:sz="0" w:space="0" w:color="auto"/>
        <w:right w:val="none" w:sz="0" w:space="0" w:color="auto"/>
      </w:divBdr>
    </w:div>
    <w:div w:id="1694724766">
      <w:bodyDiv w:val="1"/>
      <w:marLeft w:val="0"/>
      <w:marRight w:val="0"/>
      <w:marTop w:val="0"/>
      <w:marBottom w:val="0"/>
      <w:divBdr>
        <w:top w:val="none" w:sz="0" w:space="0" w:color="auto"/>
        <w:left w:val="none" w:sz="0" w:space="0" w:color="auto"/>
        <w:bottom w:val="none" w:sz="0" w:space="0" w:color="auto"/>
        <w:right w:val="none" w:sz="0" w:space="0" w:color="auto"/>
      </w:divBdr>
      <w:divsChild>
        <w:div w:id="1299338704">
          <w:marLeft w:val="0"/>
          <w:marRight w:val="0"/>
          <w:marTop w:val="0"/>
          <w:marBottom w:val="0"/>
          <w:divBdr>
            <w:top w:val="none" w:sz="0" w:space="0" w:color="auto"/>
            <w:left w:val="none" w:sz="0" w:space="0" w:color="auto"/>
            <w:bottom w:val="none" w:sz="0" w:space="0" w:color="auto"/>
            <w:right w:val="none" w:sz="0" w:space="0" w:color="auto"/>
          </w:divBdr>
          <w:divsChild>
            <w:div w:id="352927307">
              <w:marLeft w:val="0"/>
              <w:marRight w:val="0"/>
              <w:marTop w:val="0"/>
              <w:marBottom w:val="0"/>
              <w:divBdr>
                <w:top w:val="none" w:sz="0" w:space="0" w:color="auto"/>
                <w:left w:val="none" w:sz="0" w:space="0" w:color="auto"/>
                <w:bottom w:val="none" w:sz="0" w:space="0" w:color="auto"/>
                <w:right w:val="none" w:sz="0" w:space="0" w:color="auto"/>
              </w:divBdr>
              <w:divsChild>
                <w:div w:id="350569497">
                  <w:marLeft w:val="0"/>
                  <w:marRight w:val="0"/>
                  <w:marTop w:val="0"/>
                  <w:marBottom w:val="0"/>
                  <w:divBdr>
                    <w:top w:val="none" w:sz="0" w:space="0" w:color="auto"/>
                    <w:left w:val="none" w:sz="0" w:space="0" w:color="auto"/>
                    <w:bottom w:val="none" w:sz="0" w:space="0" w:color="auto"/>
                    <w:right w:val="none" w:sz="0" w:space="0" w:color="auto"/>
                  </w:divBdr>
                  <w:divsChild>
                    <w:div w:id="1738898354">
                      <w:marLeft w:val="0"/>
                      <w:marRight w:val="0"/>
                      <w:marTop w:val="0"/>
                      <w:marBottom w:val="0"/>
                      <w:divBdr>
                        <w:top w:val="none" w:sz="0" w:space="0" w:color="auto"/>
                        <w:left w:val="none" w:sz="0" w:space="0" w:color="auto"/>
                        <w:bottom w:val="none" w:sz="0" w:space="0" w:color="auto"/>
                        <w:right w:val="none" w:sz="0" w:space="0" w:color="auto"/>
                      </w:divBdr>
                      <w:divsChild>
                        <w:div w:id="1991907936">
                          <w:marLeft w:val="0"/>
                          <w:marRight w:val="0"/>
                          <w:marTop w:val="0"/>
                          <w:marBottom w:val="0"/>
                          <w:divBdr>
                            <w:top w:val="none" w:sz="0" w:space="0" w:color="auto"/>
                            <w:left w:val="none" w:sz="0" w:space="0" w:color="auto"/>
                            <w:bottom w:val="none" w:sz="0" w:space="0" w:color="auto"/>
                            <w:right w:val="none" w:sz="0" w:space="0" w:color="auto"/>
                          </w:divBdr>
                          <w:divsChild>
                            <w:div w:id="120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304044">
          <w:marLeft w:val="0"/>
          <w:marRight w:val="0"/>
          <w:marTop w:val="0"/>
          <w:marBottom w:val="0"/>
          <w:divBdr>
            <w:top w:val="none" w:sz="0" w:space="0" w:color="auto"/>
            <w:left w:val="none" w:sz="0" w:space="0" w:color="auto"/>
            <w:bottom w:val="none" w:sz="0" w:space="0" w:color="auto"/>
            <w:right w:val="none" w:sz="0" w:space="0" w:color="auto"/>
          </w:divBdr>
          <w:divsChild>
            <w:div w:id="145705941">
              <w:marLeft w:val="0"/>
              <w:marRight w:val="0"/>
              <w:marTop w:val="0"/>
              <w:marBottom w:val="0"/>
              <w:divBdr>
                <w:top w:val="none" w:sz="0" w:space="0" w:color="auto"/>
                <w:left w:val="none" w:sz="0" w:space="0" w:color="auto"/>
                <w:bottom w:val="none" w:sz="0" w:space="0" w:color="auto"/>
                <w:right w:val="none" w:sz="0" w:space="0" w:color="auto"/>
              </w:divBdr>
              <w:divsChild>
                <w:div w:id="226574774">
                  <w:marLeft w:val="0"/>
                  <w:marRight w:val="0"/>
                  <w:marTop w:val="0"/>
                  <w:marBottom w:val="0"/>
                  <w:divBdr>
                    <w:top w:val="none" w:sz="0" w:space="0" w:color="auto"/>
                    <w:left w:val="none" w:sz="0" w:space="0" w:color="auto"/>
                    <w:bottom w:val="none" w:sz="0" w:space="0" w:color="auto"/>
                    <w:right w:val="none" w:sz="0" w:space="0" w:color="auto"/>
                  </w:divBdr>
                  <w:divsChild>
                    <w:div w:id="1044132931">
                      <w:marLeft w:val="0"/>
                      <w:marRight w:val="0"/>
                      <w:marTop w:val="0"/>
                      <w:marBottom w:val="0"/>
                      <w:divBdr>
                        <w:top w:val="none" w:sz="0" w:space="0" w:color="auto"/>
                        <w:left w:val="none" w:sz="0" w:space="0" w:color="auto"/>
                        <w:bottom w:val="none" w:sz="0" w:space="0" w:color="auto"/>
                        <w:right w:val="none" w:sz="0" w:space="0" w:color="auto"/>
                      </w:divBdr>
                      <w:divsChild>
                        <w:div w:id="1896041182">
                          <w:marLeft w:val="0"/>
                          <w:marRight w:val="0"/>
                          <w:marTop w:val="0"/>
                          <w:marBottom w:val="0"/>
                          <w:divBdr>
                            <w:top w:val="none" w:sz="0" w:space="0" w:color="auto"/>
                            <w:left w:val="none" w:sz="0" w:space="0" w:color="auto"/>
                            <w:bottom w:val="none" w:sz="0" w:space="0" w:color="auto"/>
                            <w:right w:val="none" w:sz="0" w:space="0" w:color="auto"/>
                          </w:divBdr>
                          <w:divsChild>
                            <w:div w:id="62365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702909">
          <w:marLeft w:val="0"/>
          <w:marRight w:val="0"/>
          <w:marTop w:val="0"/>
          <w:marBottom w:val="0"/>
          <w:divBdr>
            <w:top w:val="none" w:sz="0" w:space="0" w:color="auto"/>
            <w:left w:val="none" w:sz="0" w:space="0" w:color="auto"/>
            <w:bottom w:val="none" w:sz="0" w:space="0" w:color="auto"/>
            <w:right w:val="none" w:sz="0" w:space="0" w:color="auto"/>
          </w:divBdr>
          <w:divsChild>
            <w:div w:id="880289713">
              <w:marLeft w:val="0"/>
              <w:marRight w:val="0"/>
              <w:marTop w:val="0"/>
              <w:marBottom w:val="0"/>
              <w:divBdr>
                <w:top w:val="none" w:sz="0" w:space="0" w:color="auto"/>
                <w:left w:val="none" w:sz="0" w:space="0" w:color="auto"/>
                <w:bottom w:val="none" w:sz="0" w:space="0" w:color="auto"/>
                <w:right w:val="none" w:sz="0" w:space="0" w:color="auto"/>
              </w:divBdr>
              <w:divsChild>
                <w:div w:id="569731998">
                  <w:marLeft w:val="0"/>
                  <w:marRight w:val="0"/>
                  <w:marTop w:val="0"/>
                  <w:marBottom w:val="0"/>
                  <w:divBdr>
                    <w:top w:val="none" w:sz="0" w:space="0" w:color="auto"/>
                    <w:left w:val="none" w:sz="0" w:space="0" w:color="auto"/>
                    <w:bottom w:val="none" w:sz="0" w:space="0" w:color="auto"/>
                    <w:right w:val="none" w:sz="0" w:space="0" w:color="auto"/>
                  </w:divBdr>
                  <w:divsChild>
                    <w:div w:id="120464734">
                      <w:marLeft w:val="0"/>
                      <w:marRight w:val="0"/>
                      <w:marTop w:val="0"/>
                      <w:marBottom w:val="0"/>
                      <w:divBdr>
                        <w:top w:val="none" w:sz="0" w:space="0" w:color="auto"/>
                        <w:left w:val="none" w:sz="0" w:space="0" w:color="auto"/>
                        <w:bottom w:val="none" w:sz="0" w:space="0" w:color="auto"/>
                        <w:right w:val="none" w:sz="0" w:space="0" w:color="auto"/>
                      </w:divBdr>
                      <w:divsChild>
                        <w:div w:id="1073626977">
                          <w:marLeft w:val="0"/>
                          <w:marRight w:val="0"/>
                          <w:marTop w:val="0"/>
                          <w:marBottom w:val="0"/>
                          <w:divBdr>
                            <w:top w:val="none" w:sz="0" w:space="0" w:color="auto"/>
                            <w:left w:val="none" w:sz="0" w:space="0" w:color="auto"/>
                            <w:bottom w:val="none" w:sz="0" w:space="0" w:color="auto"/>
                            <w:right w:val="none" w:sz="0" w:space="0" w:color="auto"/>
                          </w:divBdr>
                          <w:divsChild>
                            <w:div w:id="18770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662321">
      <w:bodyDiv w:val="1"/>
      <w:marLeft w:val="0"/>
      <w:marRight w:val="0"/>
      <w:marTop w:val="0"/>
      <w:marBottom w:val="0"/>
      <w:divBdr>
        <w:top w:val="none" w:sz="0" w:space="0" w:color="auto"/>
        <w:left w:val="none" w:sz="0" w:space="0" w:color="auto"/>
        <w:bottom w:val="none" w:sz="0" w:space="0" w:color="auto"/>
        <w:right w:val="none" w:sz="0" w:space="0" w:color="auto"/>
      </w:divBdr>
    </w:div>
    <w:div w:id="1736859612">
      <w:bodyDiv w:val="1"/>
      <w:marLeft w:val="0"/>
      <w:marRight w:val="0"/>
      <w:marTop w:val="0"/>
      <w:marBottom w:val="0"/>
      <w:divBdr>
        <w:top w:val="none" w:sz="0" w:space="0" w:color="auto"/>
        <w:left w:val="none" w:sz="0" w:space="0" w:color="auto"/>
        <w:bottom w:val="none" w:sz="0" w:space="0" w:color="auto"/>
        <w:right w:val="none" w:sz="0" w:space="0" w:color="auto"/>
      </w:divBdr>
    </w:div>
    <w:div w:id="1777210995">
      <w:bodyDiv w:val="1"/>
      <w:marLeft w:val="0"/>
      <w:marRight w:val="0"/>
      <w:marTop w:val="0"/>
      <w:marBottom w:val="0"/>
      <w:divBdr>
        <w:top w:val="none" w:sz="0" w:space="0" w:color="auto"/>
        <w:left w:val="none" w:sz="0" w:space="0" w:color="auto"/>
        <w:bottom w:val="none" w:sz="0" w:space="0" w:color="auto"/>
        <w:right w:val="none" w:sz="0" w:space="0" w:color="auto"/>
      </w:divBdr>
    </w:div>
    <w:div w:id="1790972742">
      <w:bodyDiv w:val="1"/>
      <w:marLeft w:val="0"/>
      <w:marRight w:val="0"/>
      <w:marTop w:val="0"/>
      <w:marBottom w:val="0"/>
      <w:divBdr>
        <w:top w:val="none" w:sz="0" w:space="0" w:color="auto"/>
        <w:left w:val="none" w:sz="0" w:space="0" w:color="auto"/>
        <w:bottom w:val="none" w:sz="0" w:space="0" w:color="auto"/>
        <w:right w:val="none" w:sz="0" w:space="0" w:color="auto"/>
      </w:divBdr>
    </w:div>
    <w:div w:id="1847474534">
      <w:bodyDiv w:val="1"/>
      <w:marLeft w:val="0"/>
      <w:marRight w:val="0"/>
      <w:marTop w:val="0"/>
      <w:marBottom w:val="0"/>
      <w:divBdr>
        <w:top w:val="none" w:sz="0" w:space="0" w:color="auto"/>
        <w:left w:val="none" w:sz="0" w:space="0" w:color="auto"/>
        <w:bottom w:val="none" w:sz="0" w:space="0" w:color="auto"/>
        <w:right w:val="none" w:sz="0" w:space="0" w:color="auto"/>
      </w:divBdr>
    </w:div>
    <w:div w:id="1852915386">
      <w:bodyDiv w:val="1"/>
      <w:marLeft w:val="0"/>
      <w:marRight w:val="0"/>
      <w:marTop w:val="0"/>
      <w:marBottom w:val="0"/>
      <w:divBdr>
        <w:top w:val="none" w:sz="0" w:space="0" w:color="auto"/>
        <w:left w:val="none" w:sz="0" w:space="0" w:color="auto"/>
        <w:bottom w:val="none" w:sz="0" w:space="0" w:color="auto"/>
        <w:right w:val="none" w:sz="0" w:space="0" w:color="auto"/>
      </w:divBdr>
    </w:div>
    <w:div w:id="1920557319">
      <w:bodyDiv w:val="1"/>
      <w:marLeft w:val="0"/>
      <w:marRight w:val="0"/>
      <w:marTop w:val="0"/>
      <w:marBottom w:val="0"/>
      <w:divBdr>
        <w:top w:val="none" w:sz="0" w:space="0" w:color="auto"/>
        <w:left w:val="none" w:sz="0" w:space="0" w:color="auto"/>
        <w:bottom w:val="none" w:sz="0" w:space="0" w:color="auto"/>
        <w:right w:val="none" w:sz="0" w:space="0" w:color="auto"/>
      </w:divBdr>
    </w:div>
    <w:div w:id="2001930803">
      <w:bodyDiv w:val="1"/>
      <w:marLeft w:val="0"/>
      <w:marRight w:val="0"/>
      <w:marTop w:val="0"/>
      <w:marBottom w:val="0"/>
      <w:divBdr>
        <w:top w:val="none" w:sz="0" w:space="0" w:color="auto"/>
        <w:left w:val="none" w:sz="0" w:space="0" w:color="auto"/>
        <w:bottom w:val="none" w:sz="0" w:space="0" w:color="auto"/>
        <w:right w:val="none" w:sz="0" w:space="0" w:color="auto"/>
      </w:divBdr>
    </w:div>
    <w:div w:id="2020886710">
      <w:bodyDiv w:val="1"/>
      <w:marLeft w:val="0"/>
      <w:marRight w:val="0"/>
      <w:marTop w:val="0"/>
      <w:marBottom w:val="0"/>
      <w:divBdr>
        <w:top w:val="none" w:sz="0" w:space="0" w:color="auto"/>
        <w:left w:val="none" w:sz="0" w:space="0" w:color="auto"/>
        <w:bottom w:val="none" w:sz="0" w:space="0" w:color="auto"/>
        <w:right w:val="none" w:sz="0" w:space="0" w:color="auto"/>
      </w:divBdr>
    </w:div>
    <w:div w:id="2070766298">
      <w:bodyDiv w:val="1"/>
      <w:marLeft w:val="0"/>
      <w:marRight w:val="0"/>
      <w:marTop w:val="0"/>
      <w:marBottom w:val="0"/>
      <w:divBdr>
        <w:top w:val="none" w:sz="0" w:space="0" w:color="auto"/>
        <w:left w:val="none" w:sz="0" w:space="0" w:color="auto"/>
        <w:bottom w:val="none" w:sz="0" w:space="0" w:color="auto"/>
        <w:right w:val="none" w:sz="0" w:space="0" w:color="auto"/>
      </w:divBdr>
      <w:divsChild>
        <w:div w:id="2090610244">
          <w:marLeft w:val="0"/>
          <w:marRight w:val="0"/>
          <w:marTop w:val="0"/>
          <w:marBottom w:val="0"/>
          <w:divBdr>
            <w:top w:val="none" w:sz="0" w:space="0" w:color="auto"/>
            <w:left w:val="none" w:sz="0" w:space="0" w:color="auto"/>
            <w:bottom w:val="none" w:sz="0" w:space="0" w:color="auto"/>
            <w:right w:val="none" w:sz="0" w:space="0" w:color="auto"/>
          </w:divBdr>
        </w:div>
      </w:divsChild>
    </w:div>
    <w:div w:id="2104302540">
      <w:bodyDiv w:val="1"/>
      <w:marLeft w:val="0"/>
      <w:marRight w:val="0"/>
      <w:marTop w:val="0"/>
      <w:marBottom w:val="0"/>
      <w:divBdr>
        <w:top w:val="none" w:sz="0" w:space="0" w:color="auto"/>
        <w:left w:val="none" w:sz="0" w:space="0" w:color="auto"/>
        <w:bottom w:val="none" w:sz="0" w:space="0" w:color="auto"/>
        <w:right w:val="none" w:sz="0" w:space="0" w:color="auto"/>
      </w:divBdr>
    </w:div>
    <w:div w:id="2123449684">
      <w:bodyDiv w:val="1"/>
      <w:marLeft w:val="0"/>
      <w:marRight w:val="0"/>
      <w:marTop w:val="0"/>
      <w:marBottom w:val="0"/>
      <w:divBdr>
        <w:top w:val="none" w:sz="0" w:space="0" w:color="auto"/>
        <w:left w:val="none" w:sz="0" w:space="0" w:color="auto"/>
        <w:bottom w:val="none" w:sz="0" w:space="0" w:color="auto"/>
        <w:right w:val="none" w:sz="0" w:space="0" w:color="auto"/>
      </w:divBdr>
    </w:div>
    <w:div w:id="21293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tc.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tc.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tc.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895</Words>
  <Characters>5643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WVG</dc:creator>
  <cp:keywords/>
  <dc:description/>
  <cp:lastModifiedBy>Birgit Wünschmann</cp:lastModifiedBy>
  <cp:revision>13</cp:revision>
  <cp:lastPrinted>2022-10-05T08:25:00Z</cp:lastPrinted>
  <dcterms:created xsi:type="dcterms:W3CDTF">2022-03-30T08:02:00Z</dcterms:created>
  <dcterms:modified xsi:type="dcterms:W3CDTF">2023-05-17T13:11:00Z</dcterms:modified>
</cp:coreProperties>
</file>